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E8" w:rsidRPr="00C310E8" w:rsidRDefault="00C310E8" w:rsidP="00CF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0E8" w:rsidRPr="00C310E8" w:rsidRDefault="00C310E8" w:rsidP="00C310E8">
      <w:pPr>
        <w:pStyle w:val="ab"/>
        <w:spacing w:line="240" w:lineRule="auto"/>
        <w:jc w:val="right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b/>
          <w:color w:val="000000"/>
          <w:sz w:val="28"/>
          <w:szCs w:val="28"/>
        </w:rPr>
        <w:t>Приложение №1</w:t>
      </w:r>
    </w:p>
    <w:p w:rsidR="00C310E8" w:rsidRPr="00C310E8" w:rsidRDefault="00C310E8" w:rsidP="00C310E8">
      <w:pPr>
        <w:pStyle w:val="ab"/>
        <w:spacing w:line="240" w:lineRule="auto"/>
        <w:jc w:val="right"/>
        <w:rPr>
          <w:rStyle w:val="11"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Приказ №</w:t>
      </w:r>
      <w:r w:rsidR="00A82490">
        <w:rPr>
          <w:rStyle w:val="11"/>
          <w:color w:val="000000"/>
          <w:sz w:val="28"/>
          <w:szCs w:val="28"/>
        </w:rPr>
        <w:t>176</w:t>
      </w:r>
      <w:r w:rsidRPr="00C310E8">
        <w:rPr>
          <w:rStyle w:val="11"/>
          <w:color w:val="000000"/>
          <w:sz w:val="28"/>
          <w:szCs w:val="28"/>
        </w:rPr>
        <w:t xml:space="preserve"> от 24.12.2019</w:t>
      </w:r>
    </w:p>
    <w:p w:rsidR="00C310E8" w:rsidRPr="00C310E8" w:rsidRDefault="00C310E8" w:rsidP="00C310E8">
      <w:pPr>
        <w:pStyle w:val="ab"/>
        <w:spacing w:line="240" w:lineRule="auto"/>
        <w:jc w:val="right"/>
        <w:rPr>
          <w:rStyle w:val="11"/>
          <w:color w:val="000000"/>
          <w:sz w:val="28"/>
          <w:szCs w:val="28"/>
        </w:rPr>
      </w:pPr>
    </w:p>
    <w:p w:rsidR="00C310E8" w:rsidRPr="00C310E8" w:rsidRDefault="00C310E8" w:rsidP="00C310E8">
      <w:pPr>
        <w:pStyle w:val="ab"/>
        <w:spacing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 xml:space="preserve">Антикоррупционная политика </w:t>
      </w:r>
    </w:p>
    <w:p w:rsidR="00C310E8" w:rsidRPr="00C310E8" w:rsidRDefault="00C310E8" w:rsidP="00C310E8">
      <w:pPr>
        <w:pStyle w:val="ab"/>
        <w:spacing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 xml:space="preserve">краевого государственного бюджетного общеобразовательного </w:t>
      </w:r>
    </w:p>
    <w:p w:rsidR="00C310E8" w:rsidRPr="00C310E8" w:rsidRDefault="00C310E8" w:rsidP="00C310E8">
      <w:pPr>
        <w:pStyle w:val="ab"/>
        <w:spacing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учреждения «</w:t>
      </w:r>
      <w:proofErr w:type="spellStart"/>
      <w:r w:rsidRPr="00C310E8">
        <w:rPr>
          <w:rStyle w:val="11"/>
          <w:color w:val="000000"/>
          <w:sz w:val="28"/>
          <w:szCs w:val="28"/>
        </w:rPr>
        <w:t>Бийский</w:t>
      </w:r>
      <w:proofErr w:type="spellEnd"/>
      <w:r w:rsidRPr="00C310E8">
        <w:rPr>
          <w:rStyle w:val="11"/>
          <w:color w:val="000000"/>
          <w:sz w:val="28"/>
          <w:szCs w:val="28"/>
        </w:rPr>
        <w:t xml:space="preserve"> лицей-интернат Алтайского края»</w:t>
      </w:r>
    </w:p>
    <w:p w:rsidR="00C310E8" w:rsidRPr="00C310E8" w:rsidRDefault="00C310E8" w:rsidP="00C310E8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E8" w:rsidRPr="00C310E8" w:rsidRDefault="00C310E8" w:rsidP="00C310E8">
      <w:pPr>
        <w:pStyle w:val="ab"/>
        <w:widowControl w:val="0"/>
        <w:numPr>
          <w:ilvl w:val="0"/>
          <w:numId w:val="15"/>
        </w:numPr>
        <w:tabs>
          <w:tab w:val="left" w:pos="1791"/>
        </w:tabs>
        <w:spacing w:after="261" w:line="290" w:lineRule="exact"/>
        <w:ind w:left="14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Цели и задачи внедрения антикоррупционной политики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4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Настоящая антикоррупционная политика разработана в соответст</w:t>
      </w:r>
      <w:r w:rsidRPr="00A82490">
        <w:rPr>
          <w:rStyle w:val="11"/>
          <w:color w:val="000000"/>
          <w:sz w:val="28"/>
          <w:szCs w:val="28"/>
        </w:rPr>
        <w:softHyphen/>
        <w:t>вии с Федеральным законом от 25.12.2008 № 273-03 «О противодействии коррупции», иными нормативно-правовыми актами, Методическими реко</w:t>
      </w:r>
      <w:r w:rsidRPr="00A82490">
        <w:rPr>
          <w:rStyle w:val="11"/>
          <w:color w:val="000000"/>
          <w:sz w:val="28"/>
          <w:szCs w:val="28"/>
        </w:rPr>
        <w:softHyphen/>
        <w:t>мендациями по разработке и принятию организациями мер по предупрежде</w:t>
      </w:r>
      <w:r w:rsidRPr="00A82490">
        <w:rPr>
          <w:rStyle w:val="11"/>
          <w:color w:val="000000"/>
          <w:sz w:val="28"/>
          <w:szCs w:val="28"/>
        </w:rPr>
        <w:softHyphen/>
        <w:t>нию и противодействию коррупции, утвержденными Министерством труда и социальной защиты РФ от 08.11.2013.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4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Антикоррупционная политика является локальным нормативным</w:t>
      </w:r>
    </w:p>
    <w:p w:rsidR="00C310E8" w:rsidRPr="00A82490" w:rsidRDefault="00C310E8" w:rsidP="00A82490">
      <w:pPr>
        <w:pStyle w:val="ab"/>
        <w:tabs>
          <w:tab w:val="left" w:leader="underscore" w:pos="359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актом КГБОУ «</w:t>
      </w:r>
      <w:proofErr w:type="spellStart"/>
      <w:r w:rsidRPr="00A82490">
        <w:rPr>
          <w:rStyle w:val="11"/>
          <w:color w:val="000000"/>
          <w:sz w:val="28"/>
          <w:szCs w:val="28"/>
        </w:rPr>
        <w:t>Бийский</w:t>
      </w:r>
      <w:proofErr w:type="spellEnd"/>
      <w:r w:rsidRPr="00A82490">
        <w:rPr>
          <w:rStyle w:val="11"/>
          <w:color w:val="000000"/>
          <w:sz w:val="28"/>
          <w:szCs w:val="28"/>
        </w:rPr>
        <w:t xml:space="preserve"> лицей-интернат Алтайского края» (далее - учреждение), обязательным для всех работников учреждения.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Антикоррупционная политика представляет собой комплекс взаимо</w:t>
      </w:r>
      <w:r w:rsidRPr="00A82490">
        <w:rPr>
          <w:rStyle w:val="11"/>
          <w:color w:val="000000"/>
          <w:sz w:val="28"/>
          <w:szCs w:val="28"/>
        </w:rPr>
        <w:softHyphen/>
        <w:t>связанных принципов, процедур и конкретных мероприятий, направленных на профилактику и пресечение коррупционных правонарушений в деятель</w:t>
      </w:r>
      <w:r w:rsidRPr="00A82490">
        <w:rPr>
          <w:rStyle w:val="11"/>
          <w:color w:val="000000"/>
          <w:sz w:val="28"/>
          <w:szCs w:val="28"/>
        </w:rPr>
        <w:softHyphen/>
        <w:t>ности учреждения.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4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Основными целями внедрения в учреждении антикоррупционной политики являются: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минимизация риска вовлечения учреждения, его руководства и работ</w:t>
      </w:r>
      <w:r w:rsidRPr="00A82490">
        <w:rPr>
          <w:rStyle w:val="11"/>
          <w:color w:val="000000"/>
          <w:sz w:val="28"/>
          <w:szCs w:val="28"/>
        </w:rPr>
        <w:softHyphen/>
        <w:t>ников в коррупционную деятельность;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формирование у работников учреждения независимо от занимаемой должности, контрагентов и иных лиц единообразного понимания политики учреждения о неприятии коррупции в любых формах и проявлениях;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обобщение и разъяснение основных требований законодательства Рос</w:t>
      </w:r>
      <w:r w:rsidRPr="00A82490">
        <w:rPr>
          <w:rStyle w:val="11"/>
          <w:color w:val="000000"/>
          <w:sz w:val="28"/>
          <w:szCs w:val="28"/>
        </w:rPr>
        <w:softHyphen/>
        <w:t>сийской Федерации в области противодействия коррупции, применяемых в учреждении.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4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Для достижения поставленных целей устанавливаются следующие задачи внедрения антикоррупционной политики в учреждении: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закрепление основных принципов антикоррупционной деятельности учреждения;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определение области применения антикоррупционной политики и кру</w:t>
      </w:r>
      <w:r w:rsidRPr="00A82490">
        <w:rPr>
          <w:rStyle w:val="11"/>
          <w:color w:val="000000"/>
          <w:sz w:val="28"/>
          <w:szCs w:val="28"/>
        </w:rPr>
        <w:softHyphen/>
        <w:t>га лиц, попадающих под ее действие;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определение должностных лиц учреждения, ответственных за реализа</w:t>
      </w:r>
      <w:r w:rsidRPr="00A82490">
        <w:rPr>
          <w:rStyle w:val="11"/>
          <w:color w:val="000000"/>
          <w:sz w:val="28"/>
          <w:szCs w:val="28"/>
        </w:rPr>
        <w:softHyphen/>
        <w:t>цию антикоррупционной политики;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Style w:val="11"/>
          <w:color w:val="000000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определение и закрепление обязанностей работников и учреждения, связанных с предупреждением и противодействием коррупции;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Style w:val="11"/>
          <w:color w:val="000000"/>
          <w:sz w:val="28"/>
          <w:szCs w:val="28"/>
        </w:rPr>
      </w:pP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установление перечня реализуемых учреждением антикоррупционных мероприятий, стандартов и процедур и порядка их выполнения (примене</w:t>
      </w:r>
      <w:r w:rsidRPr="00A82490">
        <w:rPr>
          <w:rStyle w:val="11"/>
          <w:color w:val="000000"/>
          <w:sz w:val="28"/>
          <w:szCs w:val="28"/>
        </w:rPr>
        <w:softHyphen/>
        <w:t>ния);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lastRenderedPageBreak/>
        <w:t>закрепление ответственности работников учреждения за несоблюдение требований антикоррупционной политики.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5"/>
        </w:numPr>
        <w:tabs>
          <w:tab w:val="left" w:pos="185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Используемые в политике понятия и определения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</w:t>
      </w:r>
      <w:r w:rsidRPr="00A82490">
        <w:rPr>
          <w:rStyle w:val="11"/>
          <w:color w:val="000000"/>
          <w:sz w:val="28"/>
          <w:szCs w:val="28"/>
        </w:rPr>
        <w:softHyphen/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Коррупцией также является совершение перечисленных деяний от имени или в интересах юридического лица.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Противодействие коррупции - деятельность федеральных органов го</w:t>
      </w:r>
      <w:r w:rsidRPr="00A82490">
        <w:rPr>
          <w:rStyle w:val="11"/>
          <w:color w:val="000000"/>
          <w:sz w:val="28"/>
          <w:szCs w:val="28"/>
        </w:rPr>
        <w:softHyphen/>
        <w:t>сударственной власти, органов государственной власти субъектов Россий</w:t>
      </w:r>
      <w:r w:rsidRPr="00A82490">
        <w:rPr>
          <w:rStyle w:val="11"/>
          <w:color w:val="000000"/>
          <w:sz w:val="28"/>
          <w:szCs w:val="28"/>
        </w:rPr>
        <w:softHyphen/>
        <w:t>ской Федерации, органов местного самоуправления, институтов гражданско</w:t>
      </w:r>
      <w:r w:rsidRPr="00A82490">
        <w:rPr>
          <w:rStyle w:val="11"/>
          <w:color w:val="000000"/>
          <w:sz w:val="28"/>
          <w:szCs w:val="28"/>
        </w:rPr>
        <w:softHyphen/>
        <w:t>го общества, организаций и физических лиц в пределах их полномочий:</w:t>
      </w:r>
    </w:p>
    <w:p w:rsidR="00C310E8" w:rsidRPr="00A82490" w:rsidRDefault="00C310E8" w:rsidP="00A82490">
      <w:pPr>
        <w:pStyle w:val="ab"/>
        <w:tabs>
          <w:tab w:val="left" w:pos="105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а)</w:t>
      </w:r>
      <w:r w:rsidRPr="00A82490">
        <w:rPr>
          <w:rStyle w:val="11"/>
          <w:color w:val="000000"/>
          <w:sz w:val="28"/>
          <w:szCs w:val="28"/>
        </w:rPr>
        <w:tab/>
        <w:t>по предупреждению коррупции, в том числе по выявлению и после</w:t>
      </w:r>
      <w:r w:rsidRPr="00A82490">
        <w:rPr>
          <w:rStyle w:val="11"/>
          <w:color w:val="000000"/>
          <w:sz w:val="28"/>
          <w:szCs w:val="28"/>
        </w:rPr>
        <w:softHyphen/>
        <w:t>дующему устранению причин коррупции (профилактика коррупции);</w:t>
      </w:r>
    </w:p>
    <w:p w:rsidR="00C310E8" w:rsidRPr="00A82490" w:rsidRDefault="00C310E8" w:rsidP="00A82490">
      <w:pPr>
        <w:pStyle w:val="ab"/>
        <w:tabs>
          <w:tab w:val="left" w:pos="105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б)</w:t>
      </w:r>
      <w:r w:rsidRPr="00A82490">
        <w:rPr>
          <w:rStyle w:val="11"/>
          <w:color w:val="000000"/>
          <w:sz w:val="28"/>
          <w:szCs w:val="28"/>
        </w:rPr>
        <w:tab/>
        <w:t>по выявлению, предупреждению, пресечению, раскрытию и рассле</w:t>
      </w:r>
      <w:r w:rsidRPr="00A82490">
        <w:rPr>
          <w:rStyle w:val="11"/>
          <w:color w:val="000000"/>
          <w:sz w:val="28"/>
          <w:szCs w:val="28"/>
        </w:rPr>
        <w:softHyphen/>
        <w:t>дованию коррупционных правонарушений (борьба с коррупцией);</w:t>
      </w:r>
    </w:p>
    <w:p w:rsidR="00C310E8" w:rsidRPr="00A82490" w:rsidRDefault="00C310E8" w:rsidP="00A82490">
      <w:pPr>
        <w:pStyle w:val="ab"/>
        <w:tabs>
          <w:tab w:val="left" w:pos="105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в)</w:t>
      </w:r>
      <w:r w:rsidRPr="00A82490">
        <w:rPr>
          <w:rStyle w:val="11"/>
          <w:color w:val="000000"/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Контрагент - любое российское или иностранное юридическое или фи</w:t>
      </w:r>
      <w:r w:rsidRPr="00A82490">
        <w:rPr>
          <w:rStyle w:val="11"/>
          <w:color w:val="000000"/>
          <w:sz w:val="28"/>
          <w:szCs w:val="28"/>
        </w:rPr>
        <w:softHyphen/>
        <w:t>зическое лицо, с которым учреждение вступает в договорные отношения, за исключением трудовых отношений.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</w:t>
      </w:r>
      <w:r w:rsidRPr="00A82490">
        <w:rPr>
          <w:rStyle w:val="11"/>
          <w:color w:val="000000"/>
          <w:sz w:val="28"/>
          <w:szCs w:val="28"/>
        </w:rPr>
        <w:softHyphen/>
        <w:t>ления иных имущественных прав за совершение действий (бездействие) в пользу взяткодателя или представляемых им лиц, если такие действия (без</w:t>
      </w:r>
      <w:r w:rsidRPr="00A82490">
        <w:rPr>
          <w:rStyle w:val="11"/>
          <w:color w:val="000000"/>
          <w:sz w:val="28"/>
          <w:szCs w:val="28"/>
        </w:rPr>
        <w:softHyphen/>
        <w:t>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</w:t>
      </w:r>
      <w:r w:rsidRPr="00A82490">
        <w:rPr>
          <w:rStyle w:val="11"/>
          <w:color w:val="000000"/>
          <w:sz w:val="28"/>
          <w:szCs w:val="28"/>
        </w:rPr>
        <w:softHyphen/>
        <w:t>ных бумаг, иного имущества, оказание ему услуг имущественного характера, предоставление иных имущественных прав за совершение действий (бездей</w:t>
      </w:r>
      <w:r w:rsidRPr="00A82490">
        <w:rPr>
          <w:rStyle w:val="11"/>
          <w:color w:val="000000"/>
          <w:sz w:val="28"/>
          <w:szCs w:val="28"/>
        </w:rPr>
        <w:softHyphen/>
        <w:t>ствие) в интересах дающего в связи с занимаемым этим лицом служебным положением.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Конфликт интересов - ситуация, при которой личная заинтересован</w:t>
      </w:r>
      <w:r w:rsidRPr="00A82490">
        <w:rPr>
          <w:rStyle w:val="11"/>
          <w:color w:val="000000"/>
          <w:sz w:val="28"/>
          <w:szCs w:val="28"/>
        </w:rPr>
        <w:softHyphen/>
        <w:t>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</w:t>
      </w:r>
      <w:r w:rsidRPr="00A82490">
        <w:rPr>
          <w:rStyle w:val="11"/>
          <w:color w:val="000000"/>
          <w:sz w:val="28"/>
          <w:szCs w:val="28"/>
        </w:rPr>
        <w:softHyphen/>
      </w:r>
      <w:r w:rsidRPr="00A82490">
        <w:rPr>
          <w:rStyle w:val="11"/>
          <w:color w:val="000000"/>
          <w:sz w:val="28"/>
          <w:szCs w:val="28"/>
        </w:rPr>
        <w:lastRenderedPageBreak/>
        <w:t>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</w:t>
      </w:r>
      <w:r w:rsidRPr="00A82490">
        <w:rPr>
          <w:rStyle w:val="11"/>
          <w:color w:val="000000"/>
          <w:sz w:val="28"/>
          <w:szCs w:val="28"/>
        </w:rPr>
        <w:softHyphen/>
        <w:t>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5"/>
        </w:numPr>
        <w:tabs>
          <w:tab w:val="left" w:pos="73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Основные принципы антикоррупционной деятельности учреждения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Основными принципами антикоррупционной деятельности учреж</w:t>
      </w:r>
      <w:r w:rsidRPr="00A82490">
        <w:rPr>
          <w:rStyle w:val="11"/>
          <w:color w:val="000000"/>
          <w:sz w:val="28"/>
          <w:szCs w:val="28"/>
        </w:rPr>
        <w:softHyphen/>
        <w:t>дения в соответствии с Федеральным законом от 25.12.2008 № 273-ФЗ «О противодействии коррупции» являются: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законность;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публичность и открытость деятельности государственных органов и органов местного самоуправления;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комплексное использование политических, организационных, ин</w:t>
      </w:r>
      <w:r w:rsidRPr="00A82490">
        <w:rPr>
          <w:rStyle w:val="11"/>
          <w:color w:val="000000"/>
          <w:sz w:val="28"/>
          <w:szCs w:val="28"/>
        </w:rPr>
        <w:softHyphen/>
        <w:t>формационно-пропагандистских, социально-экономических, правовых, спе</w:t>
      </w:r>
      <w:r w:rsidRPr="00A82490">
        <w:rPr>
          <w:rStyle w:val="11"/>
          <w:color w:val="000000"/>
          <w:sz w:val="28"/>
          <w:szCs w:val="28"/>
        </w:rPr>
        <w:softHyphen/>
        <w:t>циальных и иных мер;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приоритетное применение мер по предупреждению коррупции;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6"/>
        </w:numPr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сотрудничество с институтами гражданского общества, междуна</w:t>
      </w:r>
      <w:r w:rsidRPr="00A82490">
        <w:rPr>
          <w:rStyle w:val="11"/>
          <w:color w:val="000000"/>
          <w:sz w:val="28"/>
          <w:szCs w:val="28"/>
        </w:rPr>
        <w:softHyphen/>
        <w:t>родными организациями и физическими лицами.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Система мер противодействия коррупции в учреждении основыва</w:t>
      </w:r>
      <w:r w:rsidRPr="00A82490">
        <w:rPr>
          <w:rStyle w:val="11"/>
          <w:color w:val="000000"/>
          <w:sz w:val="28"/>
          <w:szCs w:val="28"/>
        </w:rPr>
        <w:softHyphen/>
        <w:t>ется на следующих принципах:</w:t>
      </w:r>
    </w:p>
    <w:p w:rsidR="00C310E8" w:rsidRPr="00A82490" w:rsidRDefault="00C310E8" w:rsidP="00A82490">
      <w:pPr>
        <w:pStyle w:val="ab"/>
        <w:tabs>
          <w:tab w:val="left" w:pos="106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а)</w:t>
      </w:r>
      <w:r w:rsidRPr="00A82490">
        <w:rPr>
          <w:rStyle w:val="11"/>
          <w:color w:val="000000"/>
          <w:sz w:val="28"/>
          <w:szCs w:val="28"/>
        </w:rPr>
        <w:tab/>
        <w:t>принцип соответствия политики учреждения действующему законо</w:t>
      </w:r>
      <w:r w:rsidRPr="00A82490">
        <w:rPr>
          <w:rStyle w:val="11"/>
          <w:color w:val="000000"/>
          <w:sz w:val="28"/>
          <w:szCs w:val="28"/>
        </w:rPr>
        <w:softHyphen/>
        <w:t>дательству и общепринятым нормам: соответствие реализуемых антикорруп</w:t>
      </w:r>
      <w:r w:rsidRPr="00A82490">
        <w:rPr>
          <w:rStyle w:val="11"/>
          <w:color w:val="000000"/>
          <w:sz w:val="28"/>
          <w:szCs w:val="28"/>
        </w:rPr>
        <w:softHyphen/>
        <w:t>ционных мероприятий Конституции Российской Федерации, заключенным Российской Федерацией международным договорам, законодательству Рос</w:t>
      </w:r>
      <w:r w:rsidRPr="00A82490">
        <w:rPr>
          <w:rStyle w:val="11"/>
          <w:color w:val="000000"/>
          <w:sz w:val="28"/>
          <w:szCs w:val="28"/>
        </w:rPr>
        <w:softHyphen/>
        <w:t>сийской Федерации и иным нормативным правовым актам, применимым к учреждению;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б)</w:t>
      </w:r>
      <w:r w:rsidRPr="00A82490">
        <w:rPr>
          <w:rStyle w:val="11"/>
          <w:color w:val="000000"/>
          <w:sz w:val="28"/>
          <w:szCs w:val="28"/>
        </w:rPr>
        <w:tab/>
        <w:t>принцип личного примера руководства учреждения: руководство уч</w:t>
      </w:r>
      <w:r w:rsidRPr="00A82490">
        <w:rPr>
          <w:rStyle w:val="11"/>
          <w:color w:val="000000"/>
          <w:sz w:val="28"/>
          <w:szCs w:val="28"/>
        </w:rPr>
        <w:softHyphen/>
        <w:t>реждения должно формировать этический стандарт непримиримого отноше</w:t>
      </w:r>
      <w:r w:rsidRPr="00A82490">
        <w:rPr>
          <w:rStyle w:val="11"/>
          <w:color w:val="000000"/>
          <w:sz w:val="28"/>
          <w:szCs w:val="28"/>
        </w:rPr>
        <w:softHyphen/>
        <w:t>ния к любым формам и проявлениям коррупции на всех уровнях, подавая пример своим поведением.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в)</w:t>
      </w:r>
      <w:r w:rsidRPr="00A82490">
        <w:rPr>
          <w:rStyle w:val="11"/>
          <w:color w:val="000000"/>
          <w:sz w:val="28"/>
          <w:szCs w:val="28"/>
        </w:rPr>
        <w:tab/>
        <w:t>принцип вовлеченности работников: активное участие работников учреждения независимо от должности в формировании и реализации анти</w:t>
      </w:r>
      <w:r w:rsidRPr="00A82490">
        <w:rPr>
          <w:rStyle w:val="11"/>
          <w:color w:val="000000"/>
          <w:sz w:val="28"/>
          <w:szCs w:val="28"/>
        </w:rPr>
        <w:softHyphen/>
        <w:t>коррупционных стандартов и процедур;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г)</w:t>
      </w:r>
      <w:r w:rsidRPr="00A82490">
        <w:rPr>
          <w:rStyle w:val="11"/>
          <w:color w:val="000000"/>
          <w:sz w:val="28"/>
          <w:szCs w:val="28"/>
        </w:rPr>
        <w:tab/>
        <w:t>принцип соразмерности антикоррупционных процедур риску кор</w:t>
      </w:r>
      <w:r w:rsidRPr="00A82490">
        <w:rPr>
          <w:rStyle w:val="11"/>
          <w:color w:val="000000"/>
          <w:sz w:val="28"/>
          <w:szCs w:val="28"/>
        </w:rPr>
        <w:softHyphen/>
        <w:t>рупции: разработка и выполнение комплекса мероприятий, позволяющих снизить вероятность вовлечения учреждения, его руководителей и работни</w:t>
      </w:r>
      <w:r w:rsidRPr="00A82490">
        <w:rPr>
          <w:rStyle w:val="11"/>
          <w:color w:val="000000"/>
          <w:sz w:val="28"/>
          <w:szCs w:val="28"/>
        </w:rPr>
        <w:softHyphen/>
        <w:t>ков в коррупционную деятельность, осуществляется с учетом степени выяв</w:t>
      </w:r>
      <w:r w:rsidRPr="00A82490">
        <w:rPr>
          <w:rStyle w:val="11"/>
          <w:color w:val="000000"/>
          <w:sz w:val="28"/>
          <w:szCs w:val="28"/>
        </w:rPr>
        <w:softHyphen/>
        <w:t>ленного риска;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lastRenderedPageBreak/>
        <w:t>д)</w:t>
      </w:r>
      <w:r w:rsidRPr="00A82490">
        <w:rPr>
          <w:rStyle w:val="11"/>
          <w:color w:val="000000"/>
          <w:sz w:val="28"/>
          <w:szCs w:val="28"/>
        </w:rPr>
        <w:tab/>
        <w:t>принцип эффективности антикоррупционных процедур: применение в учреждении таких антикоррупционных мероприятий, которые имеют низ</w:t>
      </w:r>
      <w:r w:rsidRPr="00A82490">
        <w:rPr>
          <w:rStyle w:val="11"/>
          <w:color w:val="000000"/>
          <w:sz w:val="28"/>
          <w:szCs w:val="28"/>
        </w:rPr>
        <w:softHyphen/>
        <w:t>кую стоимость, обеспечивают простоту реализации и приносят значимый ре</w:t>
      </w:r>
      <w:r w:rsidRPr="00A82490">
        <w:rPr>
          <w:rStyle w:val="11"/>
          <w:color w:val="000000"/>
          <w:sz w:val="28"/>
          <w:szCs w:val="28"/>
        </w:rPr>
        <w:softHyphen/>
        <w:t>зультат;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е)</w:t>
      </w:r>
      <w:r w:rsidRPr="00A82490">
        <w:rPr>
          <w:rStyle w:val="11"/>
          <w:color w:val="000000"/>
          <w:sz w:val="28"/>
          <w:szCs w:val="28"/>
        </w:rPr>
        <w:tab/>
        <w:t>принцип открытости: информирование контрагентов, партнеров и общественности о принятых в учреждении антикоррупционных стандартах ведения деятельности;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ж)</w:t>
      </w:r>
      <w:r w:rsidRPr="00A82490">
        <w:rPr>
          <w:rStyle w:val="11"/>
          <w:color w:val="000000"/>
          <w:sz w:val="28"/>
          <w:szCs w:val="28"/>
        </w:rPr>
        <w:tab/>
        <w:t>принцип постоянного контроля и регулярного мониторинга: регу</w:t>
      </w:r>
      <w:r w:rsidRPr="00A82490">
        <w:rPr>
          <w:rStyle w:val="11"/>
          <w:color w:val="000000"/>
          <w:sz w:val="28"/>
          <w:szCs w:val="28"/>
        </w:rPr>
        <w:softHyphen/>
        <w:t>лярное осуществление мониторинга эффективности внедренных антикор</w:t>
      </w:r>
      <w:r w:rsidRPr="00A82490">
        <w:rPr>
          <w:rStyle w:val="11"/>
          <w:color w:val="000000"/>
          <w:sz w:val="28"/>
          <w:szCs w:val="28"/>
        </w:rPr>
        <w:softHyphen/>
        <w:t>рупционных стандартов и процедур, а также контроля за их исполнением.</w:t>
      </w:r>
    </w:p>
    <w:p w:rsidR="00C310E8" w:rsidRPr="00A82490" w:rsidRDefault="00C310E8" w:rsidP="00A82490">
      <w:pPr>
        <w:pStyle w:val="ab"/>
        <w:tabs>
          <w:tab w:val="left" w:pos="1075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з)</w:t>
      </w:r>
      <w:r w:rsidRPr="00A82490">
        <w:rPr>
          <w:rStyle w:val="11"/>
          <w:color w:val="000000"/>
          <w:sz w:val="28"/>
          <w:szCs w:val="28"/>
        </w:rPr>
        <w:tab/>
        <w:t>принцип ответственности и неотвратимости наказания: неотврати</w:t>
      </w:r>
      <w:r w:rsidRPr="00A82490">
        <w:rPr>
          <w:rStyle w:val="11"/>
          <w:color w:val="000000"/>
          <w:sz w:val="28"/>
          <w:szCs w:val="28"/>
        </w:rPr>
        <w:softHyphen/>
        <w:t>мость наказания для работников учреждения вне зависимости от занимаемой должности, стажа работы и иных условий в случае совершения ими корруп</w:t>
      </w:r>
      <w:r w:rsidRPr="00A82490">
        <w:rPr>
          <w:rStyle w:val="11"/>
          <w:color w:val="000000"/>
          <w:sz w:val="28"/>
          <w:szCs w:val="28"/>
        </w:rPr>
        <w:softHyphen/>
        <w:t>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Область применения политики и круг лиц, попадающих под ее действие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6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Основным кругом лиц, попадающих под действие антикоррупци</w:t>
      </w:r>
      <w:r w:rsidRPr="00A82490">
        <w:rPr>
          <w:rStyle w:val="11"/>
          <w:color w:val="000000"/>
          <w:sz w:val="28"/>
          <w:szCs w:val="28"/>
        </w:rPr>
        <w:softHyphen/>
        <w:t>онной политики, являются работники учреждения, находящиеся с ним в тру</w:t>
      </w:r>
      <w:r w:rsidRPr="00A82490">
        <w:rPr>
          <w:rStyle w:val="11"/>
          <w:color w:val="000000"/>
          <w:sz w:val="28"/>
          <w:szCs w:val="28"/>
        </w:rPr>
        <w:softHyphen/>
        <w:t>довых отношениях, вне зависимости от занимаемой должности и выполняе</w:t>
      </w:r>
      <w:r w:rsidRPr="00A82490">
        <w:rPr>
          <w:rStyle w:val="11"/>
          <w:color w:val="000000"/>
          <w:sz w:val="28"/>
          <w:szCs w:val="28"/>
        </w:rPr>
        <w:softHyphen/>
        <w:t>мых функций.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6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Положения настоящей антикоррупционной политики могут рас</w:t>
      </w:r>
      <w:r w:rsidRPr="00A82490">
        <w:rPr>
          <w:rStyle w:val="11"/>
          <w:color w:val="000000"/>
          <w:sz w:val="28"/>
          <w:szCs w:val="28"/>
        </w:rPr>
        <w:softHyphen/>
        <w:t>пространяться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ind w:firstLine="680"/>
        <w:jc w:val="both"/>
        <w:rPr>
          <w:rStyle w:val="11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 xml:space="preserve">Должностные лица организации, ответственные за реализацию </w:t>
      </w:r>
    </w:p>
    <w:p w:rsidR="00C310E8" w:rsidRPr="00A82490" w:rsidRDefault="00C310E8" w:rsidP="00A82490">
      <w:pPr>
        <w:pStyle w:val="ab"/>
        <w:tabs>
          <w:tab w:val="left" w:pos="474"/>
        </w:tabs>
        <w:spacing w:after="0" w:line="240" w:lineRule="auto"/>
        <w:ind w:firstLine="680"/>
        <w:jc w:val="both"/>
        <w:rPr>
          <w:rStyle w:val="11"/>
          <w:color w:val="000000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антикор</w:t>
      </w:r>
      <w:r w:rsidRPr="00A82490">
        <w:rPr>
          <w:rStyle w:val="11"/>
          <w:color w:val="000000"/>
          <w:sz w:val="28"/>
          <w:szCs w:val="28"/>
        </w:rPr>
        <w:softHyphen/>
        <w:t>рупционной политики</w:t>
      </w:r>
    </w:p>
    <w:p w:rsidR="00C310E8" w:rsidRPr="00A82490" w:rsidRDefault="00C310E8" w:rsidP="00A82490">
      <w:pPr>
        <w:pStyle w:val="ab"/>
        <w:tabs>
          <w:tab w:val="left" w:pos="47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3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Руководитель (заместитель руководителя в соответствии с прика</w:t>
      </w:r>
      <w:r w:rsidRPr="00A82490">
        <w:rPr>
          <w:rStyle w:val="11"/>
          <w:color w:val="000000"/>
          <w:sz w:val="28"/>
          <w:szCs w:val="28"/>
        </w:rPr>
        <w:softHyphen/>
        <w:t>зом) является ответственным за организацию всех мероприятий, направлен</w:t>
      </w:r>
      <w:r w:rsidRPr="00A82490">
        <w:rPr>
          <w:rStyle w:val="11"/>
          <w:color w:val="000000"/>
          <w:sz w:val="28"/>
          <w:szCs w:val="28"/>
        </w:rPr>
        <w:softHyphen/>
        <w:t>ных на противодействие коррупции в учреждении.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3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Руководитель, исходя из установленных задач, специфики деятель</w:t>
      </w:r>
      <w:r w:rsidRPr="00A82490">
        <w:rPr>
          <w:rStyle w:val="11"/>
          <w:color w:val="000000"/>
          <w:sz w:val="28"/>
          <w:szCs w:val="28"/>
        </w:rPr>
        <w:softHyphen/>
        <w:t>ности, штатной численности, организационной структуры учреждения, на</w:t>
      </w:r>
      <w:r w:rsidRPr="00A82490">
        <w:rPr>
          <w:rStyle w:val="11"/>
          <w:color w:val="000000"/>
          <w:sz w:val="28"/>
          <w:szCs w:val="28"/>
        </w:rPr>
        <w:softHyphen/>
        <w:t>значает лицо или несколько лиц, ответственных за реализацию антикорруп</w:t>
      </w:r>
      <w:r w:rsidRPr="00A82490">
        <w:rPr>
          <w:rStyle w:val="11"/>
          <w:color w:val="000000"/>
          <w:sz w:val="28"/>
          <w:szCs w:val="28"/>
        </w:rPr>
        <w:softHyphen/>
        <w:t>ционной политики.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23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Основные обязанности лиц, ответственных за реализацию антикор</w:t>
      </w:r>
      <w:r w:rsidRPr="00A82490">
        <w:rPr>
          <w:rStyle w:val="11"/>
          <w:color w:val="000000"/>
          <w:sz w:val="28"/>
          <w:szCs w:val="28"/>
        </w:rPr>
        <w:softHyphen/>
        <w:t>рупционной политики: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подготовка рекомендаций для принятия решений по вопросам проти</w:t>
      </w:r>
      <w:r w:rsidRPr="00A82490">
        <w:rPr>
          <w:rStyle w:val="11"/>
          <w:color w:val="000000"/>
          <w:sz w:val="28"/>
          <w:szCs w:val="28"/>
        </w:rPr>
        <w:softHyphen/>
        <w:t>водействия коррупции в учреждении;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подготовка предложений, направленных на устранение причин и ус</w:t>
      </w:r>
      <w:r w:rsidRPr="00A82490">
        <w:rPr>
          <w:rStyle w:val="11"/>
          <w:color w:val="000000"/>
          <w:sz w:val="28"/>
          <w:szCs w:val="28"/>
        </w:rPr>
        <w:softHyphen/>
        <w:t>ловий, порождающих риск возникновения коррупции в учреждении;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разработка и представление на утверждение руководителя проектов локальных нормативных актов, направленных на реализацию мер по преду</w:t>
      </w:r>
      <w:r w:rsidRPr="00A82490">
        <w:rPr>
          <w:rStyle w:val="11"/>
          <w:color w:val="000000"/>
          <w:sz w:val="28"/>
          <w:szCs w:val="28"/>
        </w:rPr>
        <w:softHyphen/>
        <w:t>преждению коррупции;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организация проведения оценки коррупционных рисков;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 xml:space="preserve">прием и рассмотрение сообщений о случаях склонения работников к </w:t>
      </w:r>
      <w:r w:rsidRPr="00A82490">
        <w:rPr>
          <w:rStyle w:val="11"/>
          <w:color w:val="000000"/>
          <w:sz w:val="28"/>
          <w:szCs w:val="28"/>
        </w:rPr>
        <w:lastRenderedPageBreak/>
        <w:t>совершению коррупционных правонарушений в интересах или от имени иной организации, а также о случаях совершения коррупционных правона</w:t>
      </w:r>
      <w:r w:rsidRPr="00A82490">
        <w:rPr>
          <w:rStyle w:val="11"/>
          <w:color w:val="000000"/>
          <w:sz w:val="28"/>
          <w:szCs w:val="28"/>
        </w:rPr>
        <w:softHyphen/>
        <w:t>рушений работниками, контрагентами организации или иными лицами;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организация работы по заполнению и рассмотрению деклараций о конфликте интересов;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</w:t>
      </w:r>
      <w:r w:rsidRPr="00A82490">
        <w:rPr>
          <w:rStyle w:val="11"/>
          <w:color w:val="000000"/>
          <w:sz w:val="28"/>
          <w:szCs w:val="28"/>
        </w:rPr>
        <w:softHyphen/>
        <w:t>ков;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 xml:space="preserve">оказание содействия уполномоченным представителям </w:t>
      </w:r>
      <w:proofErr w:type="spellStart"/>
      <w:r w:rsidRPr="00A82490">
        <w:rPr>
          <w:rStyle w:val="11"/>
          <w:color w:val="000000"/>
          <w:sz w:val="28"/>
          <w:szCs w:val="28"/>
        </w:rPr>
        <w:t>контрольно</w:t>
      </w:r>
      <w:r w:rsidRPr="00A82490">
        <w:rPr>
          <w:rStyle w:val="11"/>
          <w:color w:val="000000"/>
          <w:sz w:val="28"/>
          <w:szCs w:val="28"/>
        </w:rPr>
        <w:softHyphen/>
        <w:t>надзорных</w:t>
      </w:r>
      <w:proofErr w:type="spellEnd"/>
      <w:r w:rsidRPr="00A82490">
        <w:rPr>
          <w:rStyle w:val="11"/>
          <w:color w:val="000000"/>
          <w:sz w:val="28"/>
          <w:szCs w:val="28"/>
        </w:rPr>
        <w:t xml:space="preserve"> и правоохранительных органов при проведении ими инспекцион</w:t>
      </w:r>
      <w:r w:rsidRPr="00A82490">
        <w:rPr>
          <w:rStyle w:val="11"/>
          <w:color w:val="000000"/>
          <w:sz w:val="28"/>
          <w:szCs w:val="28"/>
        </w:rPr>
        <w:softHyphen/>
        <w:t>ных проверок деятельности организации по вопросам предупреждения и противодействия коррупции;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оказание содействия уполномоченным представителям правоохрани</w:t>
      </w:r>
      <w:r w:rsidRPr="00A82490">
        <w:rPr>
          <w:rStyle w:val="11"/>
          <w:color w:val="000000"/>
          <w:sz w:val="28"/>
          <w:szCs w:val="28"/>
        </w:rPr>
        <w:softHyphen/>
        <w:t>тельных органов при проведении мероприятий по пресечению или расследо</w:t>
      </w:r>
      <w:r w:rsidRPr="00A82490">
        <w:rPr>
          <w:rStyle w:val="11"/>
          <w:color w:val="000000"/>
          <w:sz w:val="28"/>
          <w:szCs w:val="28"/>
        </w:rPr>
        <w:softHyphen/>
        <w:t>ванию коррупционных преступлений, включая оперативно-розыскные меро</w:t>
      </w:r>
      <w:r w:rsidRPr="00A82490">
        <w:rPr>
          <w:rStyle w:val="11"/>
          <w:color w:val="000000"/>
          <w:sz w:val="28"/>
          <w:szCs w:val="28"/>
        </w:rPr>
        <w:softHyphen/>
        <w:t>приятия;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организация мероприятий по вопросам профилактики и противодей</w:t>
      </w:r>
      <w:r w:rsidRPr="00A82490">
        <w:rPr>
          <w:rStyle w:val="11"/>
          <w:color w:val="000000"/>
          <w:sz w:val="28"/>
          <w:szCs w:val="28"/>
        </w:rPr>
        <w:softHyphen/>
        <w:t>ствия коррупции;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индивидуальное консультирование работников;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участие в организации антикоррупционной пропаганды;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96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проведение оценки результатов антикоррупционной работы и подго</w:t>
      </w:r>
      <w:r w:rsidRPr="00A82490">
        <w:rPr>
          <w:rStyle w:val="11"/>
          <w:color w:val="000000"/>
          <w:sz w:val="28"/>
          <w:szCs w:val="28"/>
        </w:rPr>
        <w:softHyphen/>
        <w:t>товка соответствующих отчетных материалов для руководителя.</w:t>
      </w:r>
    </w:p>
    <w:p w:rsidR="00C310E8" w:rsidRPr="00A82490" w:rsidRDefault="00C310E8" w:rsidP="00A82490">
      <w:pPr>
        <w:pStyle w:val="ab"/>
        <w:tabs>
          <w:tab w:val="left" w:pos="409"/>
        </w:tabs>
        <w:spacing w:after="0" w:line="240" w:lineRule="auto"/>
        <w:ind w:firstLine="680"/>
        <w:jc w:val="both"/>
        <w:rPr>
          <w:rStyle w:val="11"/>
          <w:sz w:val="28"/>
          <w:szCs w:val="28"/>
        </w:rPr>
      </w:pPr>
    </w:p>
    <w:p w:rsidR="00C310E8" w:rsidRPr="00A82490" w:rsidRDefault="00C310E8" w:rsidP="00A82490">
      <w:pPr>
        <w:pStyle w:val="ab"/>
        <w:widowControl w:val="0"/>
        <w:numPr>
          <w:ilvl w:val="0"/>
          <w:numId w:val="15"/>
        </w:numPr>
        <w:tabs>
          <w:tab w:val="left" w:pos="4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Обязанности работников и учреждения, связанные с предупреждением и</w:t>
      </w:r>
    </w:p>
    <w:p w:rsidR="00C310E8" w:rsidRPr="00A82490" w:rsidRDefault="00C310E8" w:rsidP="00A82490">
      <w:pPr>
        <w:pStyle w:val="ab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противодействием коррупции</w:t>
      </w:r>
    </w:p>
    <w:p w:rsidR="00C310E8" w:rsidRPr="00A82490" w:rsidRDefault="00C310E8" w:rsidP="00A82490">
      <w:pPr>
        <w:pStyle w:val="ab"/>
        <w:widowControl w:val="0"/>
        <w:numPr>
          <w:ilvl w:val="1"/>
          <w:numId w:val="15"/>
        </w:numPr>
        <w:tabs>
          <w:tab w:val="left" w:pos="137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Все работники, вне зависимости от должности и стажа работы в учреждении, в связи с исполнением своих должностных обязанностей долж</w:t>
      </w:r>
      <w:r w:rsidRPr="00A82490">
        <w:rPr>
          <w:rStyle w:val="11"/>
          <w:color w:val="000000"/>
          <w:sz w:val="28"/>
          <w:szCs w:val="28"/>
        </w:rPr>
        <w:softHyphen/>
        <w:t>ны: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руководствоваться положениями настоящей политики и неукосни</w:t>
      </w:r>
      <w:r w:rsidRPr="00A82490">
        <w:rPr>
          <w:rStyle w:val="11"/>
          <w:color w:val="000000"/>
          <w:sz w:val="28"/>
          <w:szCs w:val="28"/>
        </w:rPr>
        <w:softHyphen/>
        <w:t>тельно соблюдать ее принципы и требования;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воздерживаться от совершения и (или) участия в совершении корруп</w:t>
      </w:r>
      <w:r w:rsidRPr="00A82490">
        <w:rPr>
          <w:rStyle w:val="11"/>
          <w:color w:val="000000"/>
          <w:sz w:val="28"/>
          <w:szCs w:val="28"/>
        </w:rPr>
        <w:softHyphen/>
        <w:t>ционных правонарушений в интересах или от имени учреждения;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воздерживаться от поведения, которое может быть истолковано ок</w:t>
      </w:r>
      <w:r w:rsidRPr="00A82490">
        <w:rPr>
          <w:rStyle w:val="11"/>
          <w:color w:val="000000"/>
          <w:sz w:val="28"/>
          <w:szCs w:val="28"/>
        </w:rPr>
        <w:softHyphen/>
        <w:t>ружающими как готовность совершить или участвовать в совершении кор</w:t>
      </w:r>
      <w:r w:rsidRPr="00A82490">
        <w:rPr>
          <w:rStyle w:val="11"/>
          <w:color w:val="000000"/>
          <w:sz w:val="28"/>
          <w:szCs w:val="28"/>
        </w:rPr>
        <w:softHyphen/>
        <w:t>рупционного правонарушения в интересах или от имени учреждения;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незамедлительно информировать непосредственного руководителя (лицо, ответственное за реализацию антикоррупционной политики, руково</w:t>
      </w:r>
      <w:r w:rsidRPr="00A82490">
        <w:rPr>
          <w:rStyle w:val="11"/>
          <w:color w:val="000000"/>
          <w:sz w:val="28"/>
          <w:szCs w:val="28"/>
        </w:rPr>
        <w:softHyphen/>
        <w:t>дство учреждения) о случаях склонения работника к совершению коррупци</w:t>
      </w:r>
      <w:r w:rsidRPr="00A82490">
        <w:rPr>
          <w:rStyle w:val="11"/>
          <w:color w:val="000000"/>
          <w:sz w:val="28"/>
          <w:szCs w:val="28"/>
        </w:rPr>
        <w:softHyphen/>
        <w:t>онных правонарушений;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незамедлительно информировать непосредственного руководителя (лицо, ответственное за реализацию антикоррупционной политики, руково</w:t>
      </w:r>
      <w:r w:rsidRPr="00A82490">
        <w:rPr>
          <w:rStyle w:val="11"/>
          <w:color w:val="000000"/>
          <w:sz w:val="28"/>
          <w:szCs w:val="28"/>
        </w:rPr>
        <w:softHyphen/>
        <w:t>дство учреждения) о ставшей известной работнику информации о случаях совершения коррупционных правонарушений другими работниками, контр</w:t>
      </w:r>
      <w:r w:rsidRPr="00A82490">
        <w:rPr>
          <w:rStyle w:val="11"/>
          <w:color w:val="000000"/>
          <w:sz w:val="28"/>
          <w:szCs w:val="28"/>
        </w:rPr>
        <w:softHyphen/>
        <w:t>агентами учреждения или иными лицами;</w:t>
      </w:r>
    </w:p>
    <w:p w:rsidR="00C310E8" w:rsidRPr="00A82490" w:rsidRDefault="00C310E8" w:rsidP="00A82490">
      <w:pPr>
        <w:pStyle w:val="ab"/>
        <w:widowControl w:val="0"/>
        <w:numPr>
          <w:ilvl w:val="0"/>
          <w:numId w:val="17"/>
        </w:numPr>
        <w:tabs>
          <w:tab w:val="left" w:pos="110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82490">
        <w:rPr>
          <w:rStyle w:val="11"/>
          <w:color w:val="000000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C310E8" w:rsidRPr="00C310E8" w:rsidRDefault="00C310E8" w:rsidP="00C310E8">
      <w:pPr>
        <w:pStyle w:val="af"/>
        <w:framePr w:w="9605" w:wrap="notBeside" w:vAnchor="text" w:hAnchor="text" w:xAlign="center" w:y="1"/>
        <w:shd w:val="clear" w:color="auto" w:fill="auto"/>
        <w:spacing w:line="290" w:lineRule="exact"/>
        <w:rPr>
          <w:sz w:val="28"/>
          <w:szCs w:val="28"/>
        </w:rPr>
      </w:pPr>
      <w:r w:rsidRPr="00C310E8">
        <w:rPr>
          <w:rStyle w:val="ae"/>
          <w:color w:val="000000"/>
          <w:sz w:val="28"/>
          <w:szCs w:val="28"/>
        </w:rPr>
        <w:lastRenderedPageBreak/>
        <w:t>7. Реализуемые учреждением антикоррупционные мероприятия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6226"/>
      </w:tblGrid>
      <w:tr w:rsidR="00C310E8" w:rsidRPr="00C310E8" w:rsidTr="00372EBD">
        <w:trPr>
          <w:trHeight w:hRule="exact" w:val="35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</w:tr>
      <w:tr w:rsidR="00C310E8" w:rsidRPr="00C310E8" w:rsidTr="00372EBD">
        <w:trPr>
          <w:trHeight w:hRule="exact" w:val="653"/>
          <w:jc w:val="center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Нормативное обеспече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ние, закрепление стан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дартов поведения и дек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ларация намерений Разработка и введение специальных антикор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рупционных процедур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кодекса профессиональ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этики</w:t>
            </w:r>
          </w:p>
        </w:tc>
      </w:tr>
      <w:tr w:rsidR="00C310E8" w:rsidRPr="00C310E8" w:rsidTr="00372EBD">
        <w:trPr>
          <w:trHeight w:hRule="exact" w:val="653"/>
          <w:jc w:val="center"/>
        </w:trPr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C310E8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C310E8" w:rsidRPr="00C310E8" w:rsidTr="00372EBD">
        <w:trPr>
          <w:trHeight w:hRule="exact" w:val="979"/>
          <w:jc w:val="center"/>
        </w:trPr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правил, регламентирую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 вопросы обмена деловыми подарками и зна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ками делового гостеприимства</w:t>
            </w:r>
          </w:p>
        </w:tc>
      </w:tr>
      <w:tr w:rsidR="00C310E8" w:rsidRPr="00C310E8" w:rsidTr="00372EBD">
        <w:trPr>
          <w:trHeight w:hRule="exact" w:val="974"/>
          <w:jc w:val="center"/>
        </w:trPr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коррупционной оговорки</w:t>
            </w:r>
          </w:p>
        </w:tc>
      </w:tr>
      <w:tr w:rsidR="00C310E8" w:rsidRPr="00C310E8" w:rsidTr="00372EBD">
        <w:trPr>
          <w:trHeight w:hRule="exact" w:val="648"/>
          <w:jc w:val="center"/>
        </w:trPr>
        <w:tc>
          <w:tcPr>
            <w:tcW w:w="33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антикоррупционных положений в тру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довые договоры работников</w:t>
            </w:r>
          </w:p>
        </w:tc>
      </w:tr>
      <w:tr w:rsidR="00C310E8" w:rsidRPr="00C310E8" w:rsidTr="00372EBD">
        <w:trPr>
          <w:trHeight w:hRule="exact" w:val="984"/>
          <w:jc w:val="center"/>
        </w:trPr>
        <w:tc>
          <w:tcPr>
            <w:tcW w:w="3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05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7F29BF">
            <w:pPr>
              <w:pStyle w:val="ab"/>
              <w:framePr w:w="9605" w:wrap="notBeside" w:vAnchor="text" w:hAnchor="text" w:xAlign="center" w:y="1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работни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ками и обучающимися руководства учреждения о случаях склонения их к совершению </w:t>
            </w:r>
            <w:proofErr w:type="spellStart"/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</w:t>
            </w:r>
            <w:proofErr w:type="spellEnd"/>
            <w:r w:rsidR="007F29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C310E8" w:rsidRPr="00C310E8" w:rsidRDefault="00C310E8" w:rsidP="00C310E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6235"/>
      </w:tblGrid>
      <w:tr w:rsidR="00C310E8" w:rsidRPr="00C310E8" w:rsidTr="00372EBD">
        <w:trPr>
          <w:trHeight w:hRule="exact" w:val="1339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framePr w:w="962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коррупционных нарушений либо о ставших известными работнику случаях совершения коррупционных правонарушений другими работниками, контр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агентами учреждения или иными лицами</w:t>
            </w:r>
          </w:p>
        </w:tc>
      </w:tr>
      <w:tr w:rsidR="00C310E8" w:rsidRPr="00C310E8" w:rsidTr="00372EBD">
        <w:trPr>
          <w:trHeight w:hRule="exact" w:val="1306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работни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ками работодателя о возникновении конфликта интересов и порядка урегулирования выявленно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конфликта интересов</w:t>
            </w:r>
          </w:p>
        </w:tc>
      </w:tr>
      <w:tr w:rsidR="00C310E8" w:rsidRPr="00C310E8" w:rsidTr="00372EBD">
        <w:trPr>
          <w:trHeight w:hRule="exact" w:val="1608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периодической оценки коррупцион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рисков в целях выявления сфер деятельности организации, наиболее подверженных таким рис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кам, и разработки соответствующих антикорруп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ционных мер</w:t>
            </w:r>
          </w:p>
        </w:tc>
      </w:tr>
      <w:tr w:rsidR="00C310E8" w:rsidRPr="00C310E8" w:rsidTr="00372EBD">
        <w:trPr>
          <w:trHeight w:hRule="exact" w:val="1315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и информиро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вание работников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Ежегодное ознакомление работников под под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пись с нормативными документами, регламенти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рующими вопросы предупреждения и противо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действия коррупции в учреждении</w:t>
            </w:r>
          </w:p>
        </w:tc>
      </w:tr>
      <w:tr w:rsidR="00C310E8" w:rsidRPr="00C310E8" w:rsidTr="00372EBD">
        <w:trPr>
          <w:trHeight w:hRule="exact" w:val="662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обучающих мероприятий по вопро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сам профилактики и противодействия коррупции</w:t>
            </w:r>
          </w:p>
        </w:tc>
      </w:tr>
      <w:tr w:rsidR="00C310E8" w:rsidRPr="00C310E8" w:rsidTr="00372EBD">
        <w:trPr>
          <w:trHeight w:hRule="exact" w:val="979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ния) антикоррупционных стандартов и процедур</w:t>
            </w:r>
          </w:p>
        </w:tc>
      </w:tr>
      <w:tr w:rsidR="00C310E8" w:rsidRPr="00C310E8" w:rsidTr="00372EBD">
        <w:trPr>
          <w:trHeight w:hRule="exact" w:val="648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обучающих мероприятий по вопро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сам профилактики и противодействия коррупции</w:t>
            </w:r>
          </w:p>
        </w:tc>
      </w:tr>
      <w:tr w:rsidR="00C310E8" w:rsidRPr="00C310E8" w:rsidTr="00372EBD">
        <w:trPr>
          <w:trHeight w:hRule="exact" w:val="653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соответст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 системы внутреннего контроля и аудита орга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низации требованиям ан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тикоррупционной поли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тики организации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соблюде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внутренних процедур</w:t>
            </w:r>
          </w:p>
        </w:tc>
      </w:tr>
      <w:tr w:rsidR="00C310E8" w:rsidRPr="00C310E8" w:rsidTr="00372EBD">
        <w:trPr>
          <w:trHeight w:hRule="exact" w:val="984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C310E8" w:rsidRPr="00C310E8" w:rsidTr="00372EBD">
        <w:trPr>
          <w:trHeight w:hRule="exact" w:val="1958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регулярного контроля экономи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ческой обоснованности расходов в сферах с вы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соким коррупционным риском: обмен деловыми подарками, представительские расходы, благо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творительные пожертвования, вознаграждения внешним консультантам</w:t>
            </w:r>
          </w:p>
        </w:tc>
      </w:tr>
      <w:tr w:rsidR="00C310E8" w:rsidRPr="00C310E8" w:rsidTr="00372EBD">
        <w:trPr>
          <w:trHeight w:hRule="exact" w:val="331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9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экспертов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Периодическое проведение внешнего аудита</w:t>
            </w:r>
          </w:p>
        </w:tc>
      </w:tr>
      <w:tr w:rsidR="00C310E8" w:rsidRPr="00C310E8" w:rsidTr="00372EBD">
        <w:trPr>
          <w:trHeight w:hRule="exact" w:val="960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9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внешних независимых экспертов при осуществлении и организации антикорруп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ционных мероприятий</w:t>
            </w:r>
          </w:p>
        </w:tc>
      </w:tr>
      <w:tr w:rsidR="00C310E8" w:rsidRPr="00C310E8" w:rsidTr="00372EBD">
        <w:trPr>
          <w:trHeight w:hRule="exact" w:val="648"/>
          <w:jc w:val="center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результатов про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водимой антикоррупци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онной работы и распро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странение отчетных ма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териалов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регулярной оценки результатов ра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боты по противодействию коррупции</w:t>
            </w:r>
          </w:p>
        </w:tc>
      </w:tr>
      <w:tr w:rsidR="00C310E8" w:rsidRPr="00C310E8" w:rsidTr="00372EBD">
        <w:trPr>
          <w:trHeight w:hRule="exact" w:val="998"/>
          <w:jc w:val="center"/>
        </w:trPr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E8" w:rsidRPr="00C310E8" w:rsidRDefault="00C310E8" w:rsidP="00372EBD">
            <w:pPr>
              <w:pStyle w:val="ab"/>
              <w:framePr w:w="9629" w:wrap="notBeside" w:vAnchor="text" w:hAnchor="text" w:xAlign="center" w:y="1"/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распространение отчетных мате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риалов о проводимой работе и достигнутых ре</w:t>
            </w:r>
            <w:r w:rsidRPr="00C31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зультатах в сфере противодействия коррупции</w:t>
            </w:r>
          </w:p>
        </w:tc>
      </w:tr>
    </w:tbl>
    <w:p w:rsidR="00C310E8" w:rsidRPr="00C310E8" w:rsidRDefault="00C310E8" w:rsidP="00C310E8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lastRenderedPageBreak/>
        <w:t>В качестве приложения к настоящей антикоррупционной политике в учреждении ежегодно утверждается план реализации антикоррупционных мероприятий с указанием сроков его проведения и ответственного исполни</w:t>
      </w:r>
      <w:r w:rsidRPr="007F29BF">
        <w:rPr>
          <w:rStyle w:val="11"/>
          <w:color w:val="000000"/>
          <w:sz w:val="28"/>
          <w:szCs w:val="28"/>
        </w:rPr>
        <w:softHyphen/>
        <w:t>теля.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8. Внедрение стандартов поведения работников учреждения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8"/>
        </w:num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 целях внедрения антикоррупционных стандартов поведения в учреждении устанавливаются общие правила и принципы поведения работ</w:t>
      </w:r>
      <w:r w:rsidRPr="007F29BF">
        <w:rPr>
          <w:rStyle w:val="11"/>
          <w:color w:val="000000"/>
          <w:sz w:val="28"/>
          <w:szCs w:val="28"/>
        </w:rPr>
        <w:softHyphen/>
        <w:t>ников, затрагивающие этику деловых отношений и направленные на форми</w:t>
      </w:r>
      <w:r w:rsidRPr="007F29BF">
        <w:rPr>
          <w:rStyle w:val="11"/>
          <w:color w:val="000000"/>
          <w:sz w:val="28"/>
          <w:szCs w:val="28"/>
        </w:rPr>
        <w:softHyphen/>
        <w:t>рование этичного, добросовестного поведения работников и учреждения в целом, и закрепляются в кодексе профессиональной этики и служебного по</w:t>
      </w:r>
      <w:r w:rsidRPr="007F29BF">
        <w:rPr>
          <w:rStyle w:val="11"/>
          <w:color w:val="000000"/>
          <w:sz w:val="28"/>
          <w:szCs w:val="28"/>
        </w:rPr>
        <w:softHyphen/>
        <w:t>ведения работников, утвержденном руководителем учреждения.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9. Выявление и урегулирование конфликта интересов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9"/>
        </w:num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Своевременное выявление конфликта интересов в деятельности ра</w:t>
      </w:r>
      <w:r w:rsidRPr="007F29BF">
        <w:rPr>
          <w:rStyle w:val="11"/>
          <w:color w:val="000000"/>
          <w:sz w:val="28"/>
          <w:szCs w:val="28"/>
        </w:rPr>
        <w:softHyphen/>
        <w:t>ботников учреждения является одним из ключевых элементов предотвраще</w:t>
      </w:r>
      <w:r w:rsidRPr="007F29BF">
        <w:rPr>
          <w:rStyle w:val="11"/>
          <w:color w:val="000000"/>
          <w:sz w:val="28"/>
          <w:szCs w:val="28"/>
        </w:rPr>
        <w:softHyphen/>
        <w:t>ния коррупционных правонарушений.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 целях установления порядка выявления и урегулирования конфлик</w:t>
      </w:r>
      <w:r w:rsidRPr="007F29BF">
        <w:rPr>
          <w:rStyle w:val="11"/>
          <w:color w:val="000000"/>
          <w:sz w:val="28"/>
          <w:szCs w:val="28"/>
        </w:rPr>
        <w:softHyphen/>
        <w:t>тов интересов, возникающих у работников в ходе выполнения ими трудовых обязанностей, в учреждении утверждается положение о конфликте интере</w:t>
      </w:r>
      <w:r w:rsidRPr="007F29BF">
        <w:rPr>
          <w:rStyle w:val="11"/>
          <w:color w:val="000000"/>
          <w:sz w:val="28"/>
          <w:szCs w:val="28"/>
        </w:rPr>
        <w:softHyphen/>
        <w:t>сов.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10. Правила обмена деловыми подарками и знаками делового гостеприимства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0"/>
        </w:numPr>
        <w:tabs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 целях исключения оказания влияния третьих лиц на деятель</w:t>
      </w:r>
      <w:r w:rsidRPr="007F29BF">
        <w:rPr>
          <w:rStyle w:val="11"/>
          <w:color w:val="000000"/>
          <w:sz w:val="28"/>
          <w:szCs w:val="28"/>
        </w:rPr>
        <w:softHyphen/>
        <w:t>ность работников учреждения при осуществлении ими трудовой деятельно</w:t>
      </w:r>
      <w:r w:rsidRPr="007F29BF">
        <w:rPr>
          <w:rStyle w:val="11"/>
          <w:color w:val="000000"/>
          <w:sz w:val="28"/>
          <w:szCs w:val="28"/>
        </w:rPr>
        <w:softHyphen/>
        <w:t>сти, а также нарушения норм действующего антикоррупционного законода</w:t>
      </w:r>
      <w:r w:rsidRPr="007F29BF">
        <w:rPr>
          <w:rStyle w:val="11"/>
          <w:color w:val="000000"/>
          <w:sz w:val="28"/>
          <w:szCs w:val="28"/>
        </w:rPr>
        <w:softHyphen/>
        <w:t>тельства Российской Федерации, в учреждении утверждаются правила обме</w:t>
      </w:r>
      <w:r w:rsidRPr="007F29BF">
        <w:rPr>
          <w:rStyle w:val="11"/>
          <w:color w:val="000000"/>
          <w:sz w:val="28"/>
          <w:szCs w:val="28"/>
        </w:rPr>
        <w:softHyphen/>
        <w:t>на деловыми подарками и знаками делового гостеприимства.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3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Оценка коррупционных рисков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Целью оценки коррупционных рисков является определение кон</w:t>
      </w:r>
      <w:r w:rsidRPr="007F29BF">
        <w:rPr>
          <w:rStyle w:val="11"/>
          <w:color w:val="000000"/>
          <w:sz w:val="28"/>
          <w:szCs w:val="28"/>
        </w:rPr>
        <w:softHyphen/>
        <w:t>кретных бизнес-процессов и деловых операций в деятельности учреждения, при реализации которых наиболее высока вероятность совершения работни</w:t>
      </w:r>
      <w:r w:rsidRPr="007F29BF">
        <w:rPr>
          <w:rStyle w:val="11"/>
          <w:color w:val="000000"/>
          <w:sz w:val="28"/>
          <w:szCs w:val="28"/>
        </w:rPr>
        <w:softHyphen/>
        <w:t>ками учреждения коррупционных правонарушений как в целях получения личной выгоды, так и в целях получения выгоды учреждением.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</w:t>
      </w:r>
      <w:r w:rsidRPr="007F29BF">
        <w:rPr>
          <w:rStyle w:val="11"/>
          <w:color w:val="000000"/>
          <w:sz w:val="28"/>
          <w:szCs w:val="28"/>
        </w:rPr>
        <w:softHyphen/>
        <w:t>лизуемых антикоррупционных мероприятий специфике деятельности учреж</w:t>
      </w:r>
      <w:r w:rsidRPr="007F29BF">
        <w:rPr>
          <w:rStyle w:val="11"/>
          <w:color w:val="000000"/>
          <w:sz w:val="28"/>
          <w:szCs w:val="28"/>
        </w:rPr>
        <w:softHyphen/>
        <w:t>дения и рационально использовать ресурсы, направляемые на проведение ра</w:t>
      </w:r>
      <w:r w:rsidRPr="007F29BF">
        <w:rPr>
          <w:rStyle w:val="11"/>
          <w:color w:val="000000"/>
          <w:sz w:val="28"/>
          <w:szCs w:val="28"/>
        </w:rPr>
        <w:softHyphen/>
        <w:t>боты по профилактике коррупции.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Оценка коррупционных рисков проводится в учреждении на регу</w:t>
      </w:r>
      <w:r w:rsidRPr="007F29BF">
        <w:rPr>
          <w:rStyle w:val="11"/>
          <w:color w:val="000000"/>
          <w:sz w:val="28"/>
          <w:szCs w:val="28"/>
        </w:rPr>
        <w:softHyphen/>
        <w:t>лярной основе.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Порядок проведения оценки коррупционных рисков: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а)</w:t>
      </w:r>
      <w:r w:rsidRPr="007F29BF">
        <w:rPr>
          <w:rStyle w:val="11"/>
          <w:color w:val="000000"/>
          <w:sz w:val="28"/>
          <w:szCs w:val="28"/>
        </w:rPr>
        <w:tab/>
        <w:t>представить деятельность учреждения в виде отдельных бизнес- процессов, в каждом из которых выделить составные элементы (</w:t>
      </w:r>
      <w:proofErr w:type="spellStart"/>
      <w:r w:rsidRPr="007F29BF">
        <w:rPr>
          <w:rStyle w:val="11"/>
          <w:color w:val="000000"/>
          <w:sz w:val="28"/>
          <w:szCs w:val="28"/>
        </w:rPr>
        <w:t>подпроцес</w:t>
      </w:r>
      <w:r w:rsidRPr="007F29BF">
        <w:rPr>
          <w:rStyle w:val="11"/>
          <w:color w:val="000000"/>
          <w:sz w:val="28"/>
          <w:szCs w:val="28"/>
        </w:rPr>
        <w:softHyphen/>
        <w:t>сы</w:t>
      </w:r>
      <w:proofErr w:type="spellEnd"/>
      <w:r w:rsidRPr="007F29BF">
        <w:rPr>
          <w:rStyle w:val="11"/>
          <w:color w:val="000000"/>
          <w:sz w:val="28"/>
          <w:szCs w:val="28"/>
        </w:rPr>
        <w:t>);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б)</w:t>
      </w:r>
      <w:r w:rsidRPr="007F29BF">
        <w:rPr>
          <w:rStyle w:val="11"/>
          <w:color w:val="000000"/>
          <w:sz w:val="28"/>
          <w:szCs w:val="28"/>
        </w:rPr>
        <w:tab/>
        <w:t>выделить критические точки - для каждого бизнес-процесса опреде</w:t>
      </w:r>
      <w:r w:rsidRPr="007F29BF">
        <w:rPr>
          <w:rStyle w:val="11"/>
          <w:color w:val="000000"/>
          <w:sz w:val="28"/>
          <w:szCs w:val="28"/>
        </w:rPr>
        <w:softHyphen/>
        <w:t>лить те элементы (</w:t>
      </w:r>
      <w:proofErr w:type="spellStart"/>
      <w:r w:rsidRPr="007F29BF">
        <w:rPr>
          <w:rStyle w:val="11"/>
          <w:color w:val="000000"/>
          <w:sz w:val="28"/>
          <w:szCs w:val="28"/>
        </w:rPr>
        <w:t>подпроцессы</w:t>
      </w:r>
      <w:proofErr w:type="spellEnd"/>
      <w:r w:rsidRPr="007F29BF">
        <w:rPr>
          <w:rStyle w:val="11"/>
          <w:color w:val="000000"/>
          <w:sz w:val="28"/>
          <w:szCs w:val="28"/>
        </w:rPr>
        <w:t>), при реализации которых наиболее вероятно возникновение коррупционных правонарушений;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в)</w:t>
      </w:r>
      <w:r w:rsidRPr="007F29BF">
        <w:rPr>
          <w:rStyle w:val="11"/>
          <w:color w:val="000000"/>
          <w:sz w:val="28"/>
          <w:szCs w:val="28"/>
        </w:rPr>
        <w:tab/>
        <w:t xml:space="preserve">для каждого </w:t>
      </w:r>
      <w:proofErr w:type="spellStart"/>
      <w:r w:rsidRPr="007F29BF">
        <w:rPr>
          <w:rStyle w:val="11"/>
          <w:color w:val="000000"/>
          <w:sz w:val="28"/>
          <w:szCs w:val="28"/>
        </w:rPr>
        <w:t>подпроцесса</w:t>
      </w:r>
      <w:proofErr w:type="spellEnd"/>
      <w:r w:rsidRPr="007F29BF">
        <w:rPr>
          <w:rStyle w:val="11"/>
          <w:color w:val="000000"/>
          <w:sz w:val="28"/>
          <w:szCs w:val="28"/>
        </w:rPr>
        <w:t>, реализация которого связана с коррупци</w:t>
      </w:r>
      <w:r w:rsidRPr="007F29BF">
        <w:rPr>
          <w:rStyle w:val="11"/>
          <w:color w:val="000000"/>
          <w:sz w:val="28"/>
          <w:szCs w:val="28"/>
        </w:rPr>
        <w:softHyphen/>
        <w:t>онным риском, составить описание возможных коррупционных правонару</w:t>
      </w:r>
      <w:r w:rsidRPr="007F29BF">
        <w:rPr>
          <w:rStyle w:val="11"/>
          <w:color w:val="000000"/>
          <w:sz w:val="28"/>
          <w:szCs w:val="28"/>
        </w:rPr>
        <w:softHyphen/>
        <w:t>шений, включающее: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характеристику выгоды или преимущества, которое может быть по</w:t>
      </w:r>
      <w:r w:rsidRPr="007F29BF">
        <w:rPr>
          <w:rStyle w:val="11"/>
          <w:color w:val="000000"/>
          <w:sz w:val="28"/>
          <w:szCs w:val="28"/>
        </w:rPr>
        <w:softHyphen/>
        <w:t>лучено учреждением или ее отдельными работниками при совершении кор</w:t>
      </w:r>
      <w:r w:rsidRPr="007F29BF">
        <w:rPr>
          <w:rStyle w:val="11"/>
          <w:color w:val="000000"/>
          <w:sz w:val="28"/>
          <w:szCs w:val="28"/>
        </w:rPr>
        <w:softHyphen/>
      </w:r>
      <w:r w:rsidRPr="007F29BF">
        <w:rPr>
          <w:rStyle w:val="11"/>
          <w:color w:val="000000"/>
          <w:sz w:val="28"/>
          <w:szCs w:val="28"/>
        </w:rPr>
        <w:lastRenderedPageBreak/>
        <w:t>рупционного правонарушения;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должности в организации, которые являются ключевыми для совер</w:t>
      </w:r>
      <w:r w:rsidRPr="007F29BF">
        <w:rPr>
          <w:rStyle w:val="11"/>
          <w:color w:val="000000"/>
          <w:sz w:val="28"/>
          <w:szCs w:val="28"/>
        </w:rPr>
        <w:softHyphen/>
        <w:t>шения коррупционного правонарушения, - участие каких должностных лиц учреждения необходимо, чтобы совершение коррупционного правонаруше</w:t>
      </w:r>
      <w:r w:rsidRPr="007F29BF">
        <w:rPr>
          <w:rStyle w:val="11"/>
          <w:color w:val="000000"/>
          <w:sz w:val="28"/>
          <w:szCs w:val="28"/>
        </w:rPr>
        <w:softHyphen/>
        <w:t>ния стало возможным;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вероятные формы осуществления коррупционных платежей;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г)</w:t>
      </w:r>
      <w:r w:rsidRPr="007F29BF">
        <w:rPr>
          <w:rStyle w:val="11"/>
          <w:color w:val="000000"/>
          <w:sz w:val="28"/>
          <w:szCs w:val="28"/>
        </w:rPr>
        <w:tab/>
        <w:t>на основании проведенного анализа подготовить карту коррупцион</w:t>
      </w:r>
      <w:r w:rsidRPr="007F29BF">
        <w:rPr>
          <w:rStyle w:val="11"/>
          <w:color w:val="000000"/>
          <w:sz w:val="28"/>
          <w:szCs w:val="28"/>
        </w:rPr>
        <w:softHyphen/>
        <w:t>ных рисков организации - сводное описание критических точек и возможных коррупционных правонарушений;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д)</w:t>
      </w:r>
      <w:r w:rsidRPr="007F29BF">
        <w:rPr>
          <w:rStyle w:val="11"/>
          <w:color w:val="000000"/>
          <w:sz w:val="28"/>
          <w:szCs w:val="28"/>
        </w:rPr>
        <w:tab/>
        <w:t>сформировать перечень должностей, связанных с высоким корруп</w:t>
      </w:r>
      <w:r w:rsidRPr="007F29BF">
        <w:rPr>
          <w:rStyle w:val="11"/>
          <w:color w:val="000000"/>
          <w:sz w:val="28"/>
          <w:szCs w:val="28"/>
        </w:rPr>
        <w:softHyphen/>
        <w:t>ционным риском. В отношении работников, замещающих такие должности, могут быть установлены специальные антикоррупционные процедуры и тре</w:t>
      </w:r>
      <w:r w:rsidRPr="007F29BF">
        <w:rPr>
          <w:rStyle w:val="11"/>
          <w:color w:val="000000"/>
          <w:sz w:val="28"/>
          <w:szCs w:val="28"/>
        </w:rPr>
        <w:softHyphen/>
        <w:t>бования, например, регулярное заполнение декларации о конфликте интере</w:t>
      </w:r>
      <w:r w:rsidRPr="007F29BF">
        <w:rPr>
          <w:rStyle w:val="11"/>
          <w:color w:val="000000"/>
          <w:sz w:val="28"/>
          <w:szCs w:val="28"/>
        </w:rPr>
        <w:softHyphen/>
        <w:t>сов;</w:t>
      </w:r>
    </w:p>
    <w:p w:rsidR="00C310E8" w:rsidRPr="007F29BF" w:rsidRDefault="00C310E8" w:rsidP="007F29BF">
      <w:pPr>
        <w:pStyle w:val="ab"/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е)</w:t>
      </w:r>
      <w:r w:rsidRPr="007F29BF">
        <w:rPr>
          <w:rStyle w:val="11"/>
          <w:color w:val="000000"/>
          <w:sz w:val="28"/>
          <w:szCs w:val="28"/>
        </w:rPr>
        <w:tab/>
        <w:t>разработать комплекс мер по устранению или минимизации корруп</w:t>
      </w:r>
      <w:r w:rsidRPr="007F29BF">
        <w:rPr>
          <w:rStyle w:val="11"/>
          <w:color w:val="000000"/>
          <w:sz w:val="28"/>
          <w:szCs w:val="28"/>
        </w:rPr>
        <w:softHyphen/>
        <w:t>ционных рисков. Такие меры рекомендуется разработать для каждой крити</w:t>
      </w:r>
      <w:r w:rsidRPr="007F29BF">
        <w:rPr>
          <w:rStyle w:val="11"/>
          <w:color w:val="000000"/>
          <w:sz w:val="28"/>
          <w:szCs w:val="28"/>
        </w:rPr>
        <w:softHyphen/>
        <w:t>ческой точки. В зависимости от специфики конкретного бизнес-процесса та</w:t>
      </w:r>
      <w:r w:rsidRPr="007F29BF">
        <w:rPr>
          <w:rStyle w:val="11"/>
          <w:color w:val="000000"/>
          <w:sz w:val="28"/>
          <w:szCs w:val="28"/>
        </w:rPr>
        <w:softHyphen/>
        <w:t>кие меры могут включать: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10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введение или расширение процессуальных форм внешнего взаимо</w:t>
      </w:r>
      <w:r w:rsidRPr="007F29BF">
        <w:rPr>
          <w:rStyle w:val="11"/>
          <w:color w:val="000000"/>
          <w:sz w:val="28"/>
          <w:szCs w:val="28"/>
        </w:rPr>
        <w:softHyphen/>
        <w:t>действия работников учреждения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установление дополнительных форм отчетности работников о резуль</w:t>
      </w:r>
      <w:r w:rsidRPr="007F29BF">
        <w:rPr>
          <w:rStyle w:val="11"/>
          <w:color w:val="000000"/>
          <w:sz w:val="28"/>
          <w:szCs w:val="28"/>
        </w:rPr>
        <w:softHyphen/>
        <w:t>татах принятых решений;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введение ограничений, затрудняющих осуществление коррупцион</w:t>
      </w:r>
      <w:r w:rsidRPr="007F29BF">
        <w:rPr>
          <w:rStyle w:val="11"/>
          <w:color w:val="000000"/>
          <w:sz w:val="28"/>
          <w:szCs w:val="28"/>
        </w:rPr>
        <w:softHyphen/>
        <w:t>ных платежей и т.д.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16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Консультирование и обучение работников учреждения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При организации обучения работников по вопросам профилакти</w:t>
      </w:r>
      <w:r w:rsidRPr="007F29BF">
        <w:rPr>
          <w:rStyle w:val="11"/>
          <w:color w:val="000000"/>
          <w:sz w:val="28"/>
          <w:szCs w:val="28"/>
        </w:rPr>
        <w:softHyphen/>
        <w:t>ки и противодействия коррупции необходимо учитывать цели и задачи обу</w:t>
      </w:r>
      <w:r w:rsidRPr="007F29BF">
        <w:rPr>
          <w:rStyle w:val="11"/>
          <w:color w:val="000000"/>
          <w:sz w:val="28"/>
          <w:szCs w:val="28"/>
        </w:rPr>
        <w:softHyphen/>
        <w:t>чения, категорию обучаемых, вид обучения в зависимости от времени его проведения.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Цели и задачи обучения определяют тематику и форму занятий. Обучение может, в частности, проводиться по следующей тематике: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коррупция при осуществлении образовательной деятельности (теоре</w:t>
      </w:r>
      <w:r w:rsidRPr="007F29BF">
        <w:rPr>
          <w:rStyle w:val="11"/>
          <w:color w:val="000000"/>
          <w:sz w:val="28"/>
          <w:szCs w:val="28"/>
        </w:rPr>
        <w:softHyphen/>
        <w:t>тическая);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юридическая ответственность за совершение коррупционных право</w:t>
      </w:r>
      <w:r w:rsidRPr="007F29BF">
        <w:rPr>
          <w:rStyle w:val="11"/>
          <w:color w:val="000000"/>
          <w:sz w:val="28"/>
          <w:szCs w:val="28"/>
        </w:rPr>
        <w:softHyphen/>
        <w:t>нарушений деятельности (теоретическая);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ознакомление с требованиями законодательства и внутренними до</w:t>
      </w:r>
      <w:r w:rsidRPr="007F29BF">
        <w:rPr>
          <w:rStyle w:val="11"/>
          <w:color w:val="000000"/>
          <w:sz w:val="28"/>
          <w:szCs w:val="28"/>
        </w:rPr>
        <w:softHyphen/>
        <w:t>кументами учреждения по вопросам противодействия коррупции и порядком их применения в деятельности учреждения (прикладная);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выявление и разрешение конфликта интересов при выполнении тру</w:t>
      </w:r>
      <w:r w:rsidRPr="007F29BF">
        <w:rPr>
          <w:rStyle w:val="11"/>
          <w:color w:val="000000"/>
          <w:sz w:val="28"/>
          <w:szCs w:val="28"/>
        </w:rPr>
        <w:softHyphen/>
        <w:t>довых обязанностей (прикладная);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поведение в ситуациях коррупционного риска, в частности, в случаях вымогательства взятки со стороны должностных лиц государственных и му</w:t>
      </w:r>
      <w:r w:rsidRPr="007F29BF">
        <w:rPr>
          <w:rStyle w:val="11"/>
          <w:color w:val="000000"/>
          <w:sz w:val="28"/>
          <w:szCs w:val="28"/>
        </w:rPr>
        <w:softHyphen/>
        <w:t>ниципальных, иных организаций деятельности (теоретическая);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lastRenderedPageBreak/>
        <w:t>взаимодействие с правоохранительными органами по вопросам про</w:t>
      </w:r>
      <w:r w:rsidRPr="007F29BF">
        <w:rPr>
          <w:rStyle w:val="11"/>
          <w:color w:val="000000"/>
          <w:sz w:val="28"/>
          <w:szCs w:val="28"/>
        </w:rPr>
        <w:softHyphen/>
        <w:t>филактики и противодействия коррупции (прикладная).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При организации обучения следует учитывать категорию обучае</w:t>
      </w:r>
      <w:r w:rsidRPr="007F29BF">
        <w:rPr>
          <w:rStyle w:val="11"/>
          <w:color w:val="000000"/>
          <w:sz w:val="28"/>
          <w:szCs w:val="28"/>
        </w:rPr>
        <w:softHyphen/>
        <w:t>мых лиц. Стандартно выделяются следующие группы обучаемых: лица, от</w:t>
      </w:r>
      <w:r w:rsidRPr="007F29BF">
        <w:rPr>
          <w:rStyle w:val="11"/>
          <w:color w:val="000000"/>
          <w:sz w:val="28"/>
          <w:szCs w:val="28"/>
        </w:rPr>
        <w:softHyphen/>
        <w:t>ветственные за противодействие коррупции в учреждении; руководящие ра</w:t>
      </w:r>
      <w:r w:rsidRPr="007F29BF">
        <w:rPr>
          <w:rStyle w:val="11"/>
          <w:color w:val="000000"/>
          <w:sz w:val="28"/>
          <w:szCs w:val="28"/>
        </w:rPr>
        <w:softHyphen/>
        <w:t>ботники; педагогические работники, иные работники учреждения. В случае возникновения проблемы формирования учебных групп в учреждении обу</w:t>
      </w:r>
      <w:r w:rsidRPr="007F29BF">
        <w:rPr>
          <w:rStyle w:val="11"/>
          <w:color w:val="000000"/>
          <w:sz w:val="28"/>
          <w:szCs w:val="28"/>
        </w:rPr>
        <w:softHyphen/>
        <w:t>чение в группах может быть заменено индивидуальным консультированием или проведением обучения совместно с другими учреждениями.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 зависимости от времени проведения можно выделить следую</w:t>
      </w:r>
      <w:r w:rsidRPr="007F29BF">
        <w:rPr>
          <w:rStyle w:val="11"/>
          <w:color w:val="000000"/>
          <w:sz w:val="28"/>
          <w:szCs w:val="28"/>
        </w:rPr>
        <w:softHyphen/>
        <w:t>щие виды обучения: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обучение при назначении работника на иную, более высокую долж</w:t>
      </w:r>
      <w:r w:rsidRPr="007F29BF">
        <w:rPr>
          <w:rStyle w:val="11"/>
          <w:color w:val="000000"/>
          <w:sz w:val="28"/>
          <w:szCs w:val="28"/>
        </w:rPr>
        <w:softHyphen/>
        <w:t>ность, предполагающую исполнение обязанностей, связанных с предупреж</w:t>
      </w:r>
      <w:r w:rsidRPr="007F29BF">
        <w:rPr>
          <w:rStyle w:val="11"/>
          <w:color w:val="000000"/>
          <w:sz w:val="28"/>
          <w:szCs w:val="28"/>
        </w:rPr>
        <w:softHyphen/>
        <w:t>дением и противодействием коррупции;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периодическое обучение работников учреждения с целью поддержа</w:t>
      </w:r>
      <w:r w:rsidRPr="007F29BF">
        <w:rPr>
          <w:rStyle w:val="11"/>
          <w:color w:val="000000"/>
          <w:sz w:val="28"/>
          <w:szCs w:val="28"/>
        </w:rPr>
        <w:softHyphen/>
        <w:t>ния их знаний и навыков в сфере противодействия коррупции на должном уровне;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дополнительное обучение в случае выявления ненадлежащей реали</w:t>
      </w:r>
      <w:r w:rsidRPr="007F29BF">
        <w:rPr>
          <w:rStyle w:val="11"/>
          <w:color w:val="000000"/>
          <w:sz w:val="28"/>
          <w:szCs w:val="28"/>
        </w:rPr>
        <w:softHyphen/>
        <w:t>зации антикоррупционной политики, одной из причин которых является не</w:t>
      </w:r>
      <w:r w:rsidRPr="007F29BF">
        <w:rPr>
          <w:rStyle w:val="11"/>
          <w:color w:val="000000"/>
          <w:sz w:val="28"/>
          <w:szCs w:val="28"/>
        </w:rPr>
        <w:softHyphen/>
        <w:t>достаточность знаний и навыков работников в сфере противодействия кор</w:t>
      </w:r>
      <w:r w:rsidRPr="007F29BF">
        <w:rPr>
          <w:rStyle w:val="11"/>
          <w:color w:val="000000"/>
          <w:sz w:val="28"/>
          <w:szCs w:val="28"/>
        </w:rPr>
        <w:softHyphen/>
        <w:t>рупции.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12.5. Консультирование по вопросам противодействия коррупции осу</w:t>
      </w:r>
      <w:r w:rsidRPr="007F29BF">
        <w:rPr>
          <w:rStyle w:val="11"/>
          <w:color w:val="000000"/>
          <w:sz w:val="28"/>
          <w:szCs w:val="28"/>
        </w:rPr>
        <w:softHyphen/>
        <w:t>ществляется в индивидуальном порядке. В этом случае в учреждении опре</w:t>
      </w:r>
      <w:r w:rsidRPr="007F29BF">
        <w:rPr>
          <w:rStyle w:val="11"/>
          <w:color w:val="000000"/>
          <w:sz w:val="28"/>
          <w:szCs w:val="28"/>
        </w:rPr>
        <w:softHyphen/>
        <w:t>деляются лица, ответственные за проведение такого консультирования. Кон</w:t>
      </w:r>
      <w:r w:rsidRPr="007F29BF">
        <w:rPr>
          <w:rStyle w:val="11"/>
          <w:color w:val="000000"/>
          <w:sz w:val="28"/>
          <w:szCs w:val="28"/>
        </w:rPr>
        <w:softHyphen/>
        <w:t>сультирование по частным вопросам противодействия коррупции и урегули</w:t>
      </w:r>
      <w:r w:rsidRPr="007F29BF">
        <w:rPr>
          <w:rStyle w:val="11"/>
          <w:color w:val="000000"/>
          <w:sz w:val="28"/>
          <w:szCs w:val="28"/>
        </w:rPr>
        <w:softHyphen/>
        <w:t>рования конфликта интересов проводится в конфиденциальном порядке.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3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Внутренний контроль и аудит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Система внутреннего контроля направлена на профилактику и выявление коррупционных правонарушений в деятельности учреждения, обеспечение соответствия деятельности учреждения и его структурных под</w:t>
      </w:r>
      <w:r w:rsidRPr="007F29BF">
        <w:rPr>
          <w:rStyle w:val="11"/>
          <w:color w:val="000000"/>
          <w:sz w:val="28"/>
          <w:szCs w:val="28"/>
        </w:rPr>
        <w:softHyphen/>
        <w:t>разделений требованиям нормативных правовых актов и локальных норма</w:t>
      </w:r>
      <w:r w:rsidRPr="007F29BF">
        <w:rPr>
          <w:rStyle w:val="11"/>
          <w:color w:val="000000"/>
          <w:sz w:val="28"/>
          <w:szCs w:val="28"/>
        </w:rPr>
        <w:softHyphen/>
        <w:t>тивных актов. Система внутреннего контроля и аудита учитывает требования антикоррупционной политики, реализуемой учреждением, и включает в себя: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проверку соблюдения различных организационных процедур и пра</w:t>
      </w:r>
      <w:r w:rsidRPr="007F29BF">
        <w:rPr>
          <w:rStyle w:val="11"/>
          <w:color w:val="000000"/>
          <w:sz w:val="28"/>
          <w:szCs w:val="28"/>
        </w:rPr>
        <w:softHyphen/>
        <w:t>вил текущей деятельности структурными подразделениями учреждения;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контроль документирования операций организационной и хозяйст</w:t>
      </w:r>
      <w:r w:rsidRPr="007F29BF">
        <w:rPr>
          <w:rStyle w:val="11"/>
          <w:color w:val="000000"/>
          <w:sz w:val="28"/>
          <w:szCs w:val="28"/>
        </w:rPr>
        <w:softHyphen/>
        <w:t>венной деятельности учреждения.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4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Сотрудничество с правоохранительными органами в сфере противодейст</w:t>
      </w:r>
      <w:r w:rsidRPr="007F29BF">
        <w:rPr>
          <w:rStyle w:val="11"/>
          <w:color w:val="000000"/>
          <w:sz w:val="28"/>
          <w:szCs w:val="28"/>
        </w:rPr>
        <w:softHyphen/>
        <w:t>вия коррупции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Сотрудничество с правоохранительными органами является важ</w:t>
      </w:r>
      <w:r w:rsidRPr="007F29BF">
        <w:rPr>
          <w:rStyle w:val="11"/>
          <w:color w:val="000000"/>
          <w:sz w:val="28"/>
          <w:szCs w:val="28"/>
        </w:rPr>
        <w:softHyphen/>
        <w:t>ным показателем действительной приверженности учреждения декларируе</w:t>
      </w:r>
      <w:r w:rsidRPr="007F29BF">
        <w:rPr>
          <w:rStyle w:val="11"/>
          <w:color w:val="000000"/>
          <w:sz w:val="28"/>
          <w:szCs w:val="28"/>
        </w:rPr>
        <w:softHyphen/>
        <w:t>мым антикоррупционным стандартам поведения.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Учреждение принимает на себя публичное обязательство сооб</w:t>
      </w:r>
      <w:r w:rsidRPr="007F29BF">
        <w:rPr>
          <w:rStyle w:val="11"/>
          <w:color w:val="000000"/>
          <w:sz w:val="28"/>
          <w:szCs w:val="28"/>
        </w:rPr>
        <w:softHyphen/>
        <w:t>щать в соответствующие правоохранительные органы о случаях совершения коррупционных правонарушений, о которых стало известно руководству и (или) работникам учреждения.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 xml:space="preserve">Учреждение принимает на себя обязательство воздерживаться от </w:t>
      </w:r>
      <w:r w:rsidRPr="007F29BF">
        <w:rPr>
          <w:rStyle w:val="11"/>
          <w:color w:val="000000"/>
          <w:sz w:val="28"/>
          <w:szCs w:val="28"/>
        </w:rPr>
        <w:lastRenderedPageBreak/>
        <w:t>каких-либо санкций в отношении своих сотрудников, сообщивших в право</w:t>
      </w:r>
      <w:r w:rsidRPr="007F29BF">
        <w:rPr>
          <w:rStyle w:val="11"/>
          <w:color w:val="000000"/>
          <w:sz w:val="28"/>
          <w:szCs w:val="28"/>
        </w:rPr>
        <w:softHyphen/>
        <w:t>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Сотрудничество с правоохранительными органами также осуще</w:t>
      </w:r>
      <w:r w:rsidRPr="007F29BF">
        <w:rPr>
          <w:rStyle w:val="11"/>
          <w:color w:val="000000"/>
          <w:sz w:val="28"/>
          <w:szCs w:val="28"/>
        </w:rPr>
        <w:softHyphen/>
        <w:t>ствляется в форме: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17"/>
        </w:numPr>
        <w:tabs>
          <w:tab w:val="left" w:pos="9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 xml:space="preserve">оказания содействия уполномоченным представителям </w:t>
      </w:r>
      <w:proofErr w:type="spellStart"/>
      <w:r w:rsidRPr="007F29BF">
        <w:rPr>
          <w:rStyle w:val="11"/>
          <w:color w:val="000000"/>
          <w:sz w:val="28"/>
          <w:szCs w:val="28"/>
        </w:rPr>
        <w:t>контрольно</w:t>
      </w:r>
      <w:r w:rsidRPr="007F29BF">
        <w:rPr>
          <w:rStyle w:val="11"/>
          <w:color w:val="000000"/>
          <w:sz w:val="28"/>
          <w:szCs w:val="28"/>
        </w:rPr>
        <w:softHyphen/>
        <w:t>надзорных</w:t>
      </w:r>
      <w:proofErr w:type="spellEnd"/>
      <w:r w:rsidRPr="007F29BF">
        <w:rPr>
          <w:rStyle w:val="11"/>
          <w:color w:val="000000"/>
          <w:sz w:val="28"/>
          <w:szCs w:val="28"/>
        </w:rPr>
        <w:t xml:space="preserve"> и правоохранительных органов при проведении ими инспекцион</w:t>
      </w:r>
      <w:r w:rsidRPr="007F29BF">
        <w:rPr>
          <w:rStyle w:val="11"/>
          <w:color w:val="000000"/>
          <w:sz w:val="28"/>
          <w:szCs w:val="28"/>
        </w:rPr>
        <w:softHyphen/>
        <w:t>ных проверок деятельности учреждения по вопросам предупреждения и про</w:t>
      </w:r>
      <w:r w:rsidRPr="007F29BF">
        <w:rPr>
          <w:rStyle w:val="11"/>
          <w:color w:val="000000"/>
          <w:sz w:val="28"/>
          <w:szCs w:val="28"/>
        </w:rPr>
        <w:softHyphen/>
        <w:t>тиводействия коррупции;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2"/>
        </w:numPr>
        <w:tabs>
          <w:tab w:val="left" w:pos="9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оказания содействия уполномоченным представителям правоохрани</w:t>
      </w:r>
      <w:r w:rsidRPr="007F29BF">
        <w:rPr>
          <w:rStyle w:val="11"/>
          <w:color w:val="000000"/>
          <w:sz w:val="28"/>
          <w:szCs w:val="28"/>
        </w:rPr>
        <w:softHyphen/>
        <w:t>тельных органов при проведении мероприятий по пресечению или расследо</w:t>
      </w:r>
      <w:r w:rsidRPr="007F29BF">
        <w:rPr>
          <w:rStyle w:val="11"/>
          <w:color w:val="000000"/>
          <w:sz w:val="28"/>
          <w:szCs w:val="28"/>
        </w:rPr>
        <w:softHyphen/>
        <w:t>ванию коррупционных преступлений, включая оперативно-розыскные меро</w:t>
      </w:r>
      <w:r w:rsidRPr="007F29BF">
        <w:rPr>
          <w:rStyle w:val="11"/>
          <w:color w:val="000000"/>
          <w:sz w:val="28"/>
          <w:szCs w:val="28"/>
        </w:rPr>
        <w:softHyphen/>
        <w:t>приятия.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Руководство учреждения и его сотрудники оказывают поддержку в выявлении и расследовании правоохранительными органами фактов кор</w:t>
      </w:r>
      <w:r w:rsidRPr="007F29BF">
        <w:rPr>
          <w:rStyle w:val="11"/>
          <w:color w:val="000000"/>
          <w:sz w:val="28"/>
          <w:szCs w:val="28"/>
        </w:rPr>
        <w:softHyphen/>
        <w:t>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</w:t>
      </w:r>
      <w:r w:rsidRPr="007F29BF">
        <w:rPr>
          <w:rStyle w:val="11"/>
          <w:color w:val="000000"/>
          <w:sz w:val="28"/>
          <w:szCs w:val="28"/>
        </w:rPr>
        <w:softHyphen/>
        <w:t>лов и ответов на запросы правоохранительных органов к данной работе при</w:t>
      </w:r>
      <w:r w:rsidRPr="007F29BF">
        <w:rPr>
          <w:rStyle w:val="11"/>
          <w:color w:val="000000"/>
          <w:sz w:val="28"/>
          <w:szCs w:val="28"/>
        </w:rPr>
        <w:softHyphen/>
        <w:t>влекаются специалисты в соответствующей области права.</w:t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Руководство и сотрудники не допускают вмешательства в выполнение служебных обязанностей должностными лицами судебных или правоохрани</w:t>
      </w:r>
      <w:r w:rsidRPr="007F29BF">
        <w:rPr>
          <w:rStyle w:val="11"/>
          <w:color w:val="000000"/>
          <w:sz w:val="28"/>
          <w:szCs w:val="28"/>
        </w:rPr>
        <w:softHyphen/>
        <w:t>тельных органов.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 w:rsidRPr="007F29BF">
        <w:rPr>
          <w:rStyle w:val="11"/>
          <w:color w:val="000000"/>
          <w:sz w:val="28"/>
          <w:szCs w:val="28"/>
        </w:rPr>
        <w:t>антикорруп</w:t>
      </w:r>
      <w:proofErr w:type="spellEnd"/>
      <w:r w:rsidRPr="007F29BF">
        <w:rPr>
          <w:rStyle w:val="11"/>
          <w:color w:val="000000"/>
          <w:sz w:val="28"/>
          <w:szCs w:val="28"/>
        </w:rPr>
        <w:softHyphen/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9BF">
        <w:rPr>
          <w:rStyle w:val="11"/>
          <w:color w:val="000000"/>
          <w:sz w:val="28"/>
          <w:szCs w:val="28"/>
        </w:rPr>
        <w:t>ционной</w:t>
      </w:r>
      <w:proofErr w:type="spellEnd"/>
      <w:r w:rsidRPr="007F29BF">
        <w:rPr>
          <w:rStyle w:val="11"/>
          <w:color w:val="000000"/>
          <w:sz w:val="28"/>
          <w:szCs w:val="28"/>
        </w:rPr>
        <w:t xml:space="preserve"> политики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Все работники учреждения вне зависимости от занимаемой долж</w:t>
      </w:r>
      <w:r w:rsidRPr="007F29BF">
        <w:rPr>
          <w:rStyle w:val="11"/>
          <w:color w:val="000000"/>
          <w:sz w:val="28"/>
          <w:szCs w:val="28"/>
        </w:rPr>
        <w:softHyphen/>
        <w:t>ности несут ответственность за соблюдение принципов и требований закона и настоящей антикоррупционной политики.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Лица, виновные в нарушении требований настоящей антикорруп</w:t>
      </w:r>
      <w:r w:rsidRPr="007F29BF">
        <w:rPr>
          <w:rStyle w:val="11"/>
          <w:color w:val="000000"/>
          <w:sz w:val="28"/>
          <w:szCs w:val="28"/>
        </w:rPr>
        <w:softHyphen/>
        <w:t>ционной политики, могут быть привлечены к дисциплинарной, администра</w:t>
      </w:r>
      <w:r w:rsidRPr="007F29BF">
        <w:rPr>
          <w:rStyle w:val="11"/>
          <w:color w:val="000000"/>
          <w:sz w:val="28"/>
          <w:szCs w:val="28"/>
        </w:rPr>
        <w:softHyphen/>
        <w:t>тивной, гражданско-правовой и уголовной ответственности.</w:t>
      </w:r>
    </w:p>
    <w:p w:rsidR="00C310E8" w:rsidRPr="007F29BF" w:rsidRDefault="00C310E8" w:rsidP="007F29BF">
      <w:pPr>
        <w:pStyle w:val="ab"/>
        <w:widowControl w:val="0"/>
        <w:numPr>
          <w:ilvl w:val="0"/>
          <w:numId w:val="21"/>
        </w:num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Порядок пересмотра и внесения изменений в антикоррупционную поли</w:t>
      </w:r>
      <w:r w:rsidRPr="007F29BF">
        <w:rPr>
          <w:rStyle w:val="11"/>
          <w:color w:val="000000"/>
          <w:sz w:val="28"/>
          <w:szCs w:val="28"/>
        </w:rPr>
        <w:softHyphen/>
      </w:r>
    </w:p>
    <w:p w:rsidR="00C310E8" w:rsidRPr="007F29BF" w:rsidRDefault="00C310E8" w:rsidP="007F29BF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тику учреждения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Учреждение осуществляет регулярный мониторинг эффективно</w:t>
      </w:r>
      <w:r w:rsidRPr="007F29BF">
        <w:rPr>
          <w:rStyle w:val="11"/>
          <w:color w:val="000000"/>
          <w:sz w:val="28"/>
          <w:szCs w:val="28"/>
        </w:rPr>
        <w:softHyphen/>
        <w:t>сти реализации антикоррупционной политики. Должностные лица, на кото</w:t>
      </w:r>
      <w:r w:rsidRPr="007F29BF">
        <w:rPr>
          <w:rStyle w:val="11"/>
          <w:color w:val="000000"/>
          <w:sz w:val="28"/>
          <w:szCs w:val="28"/>
        </w:rPr>
        <w:softHyphen/>
        <w:t>рые возложены функции по профилактике и противодействию коррупции, ежегодно представляют руководителю учреждения соответствующий отчет, на основании которого в настоящую антикоррупционную политику могут быть внесены изменения и дополнения.</w:t>
      </w:r>
    </w:p>
    <w:p w:rsidR="00C310E8" w:rsidRPr="007F29BF" w:rsidRDefault="00C310E8" w:rsidP="007F29BF">
      <w:pPr>
        <w:pStyle w:val="ab"/>
        <w:widowControl w:val="0"/>
        <w:numPr>
          <w:ilvl w:val="1"/>
          <w:numId w:val="21"/>
        </w:numPr>
        <w:tabs>
          <w:tab w:val="left" w:pos="1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BF">
        <w:rPr>
          <w:rStyle w:val="11"/>
          <w:color w:val="000000"/>
          <w:sz w:val="28"/>
          <w:szCs w:val="28"/>
        </w:rPr>
        <w:t>Пересмотр принятой антикоррупционной политики проводится также в случае внесения соответствующих изменений в действующее зако</w:t>
      </w:r>
      <w:r w:rsidRPr="007F29BF">
        <w:rPr>
          <w:rStyle w:val="11"/>
          <w:color w:val="000000"/>
          <w:sz w:val="28"/>
          <w:szCs w:val="28"/>
        </w:rPr>
        <w:softHyphen/>
        <w:t>нодательство Российской Федерации о противодействии коррупции.</w:t>
      </w:r>
    </w:p>
    <w:p w:rsidR="00C310E8" w:rsidRPr="007F29BF" w:rsidRDefault="00C310E8" w:rsidP="007F2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0E8" w:rsidRPr="00C310E8" w:rsidRDefault="00C310E8" w:rsidP="00CF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E8" w:rsidRPr="00C310E8" w:rsidRDefault="00C310E8" w:rsidP="00CF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E8" w:rsidRPr="00C310E8" w:rsidRDefault="00C310E8" w:rsidP="00CF0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0E8" w:rsidRPr="00C310E8" w:rsidRDefault="00C310E8" w:rsidP="00C310E8">
      <w:pPr>
        <w:pStyle w:val="ab"/>
        <w:spacing w:line="240" w:lineRule="auto"/>
        <w:jc w:val="right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b/>
          <w:color w:val="000000"/>
          <w:sz w:val="28"/>
          <w:szCs w:val="28"/>
        </w:rPr>
        <w:t>Приложение №2</w:t>
      </w:r>
    </w:p>
    <w:p w:rsidR="00C310E8" w:rsidRPr="00C310E8" w:rsidRDefault="00C310E8" w:rsidP="00C310E8">
      <w:pPr>
        <w:pStyle w:val="ab"/>
        <w:spacing w:line="240" w:lineRule="auto"/>
        <w:jc w:val="right"/>
        <w:rPr>
          <w:rStyle w:val="11"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Приказ №</w:t>
      </w:r>
      <w:r w:rsidR="007F29BF">
        <w:rPr>
          <w:rStyle w:val="11"/>
          <w:color w:val="000000"/>
          <w:sz w:val="28"/>
          <w:szCs w:val="28"/>
        </w:rPr>
        <w:t xml:space="preserve">176 </w:t>
      </w:r>
      <w:r w:rsidRPr="00C310E8">
        <w:rPr>
          <w:rStyle w:val="11"/>
          <w:color w:val="000000"/>
          <w:sz w:val="28"/>
          <w:szCs w:val="28"/>
        </w:rPr>
        <w:t xml:space="preserve"> от 24.12.2019</w:t>
      </w:r>
    </w:p>
    <w:p w:rsidR="00C310E8" w:rsidRPr="00C310E8" w:rsidRDefault="00C310E8" w:rsidP="00C310E8">
      <w:pPr>
        <w:pStyle w:val="ab"/>
        <w:spacing w:after="210" w:line="210" w:lineRule="exact"/>
        <w:ind w:left="20"/>
        <w:jc w:val="right"/>
        <w:rPr>
          <w:rStyle w:val="11"/>
          <w:color w:val="000000"/>
          <w:sz w:val="28"/>
          <w:szCs w:val="28"/>
        </w:rPr>
      </w:pPr>
    </w:p>
    <w:p w:rsidR="00C310E8" w:rsidRPr="00C310E8" w:rsidRDefault="00C310E8" w:rsidP="007F29BF">
      <w:pPr>
        <w:pStyle w:val="ab"/>
        <w:spacing w:after="0"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b/>
          <w:color w:val="000000"/>
          <w:sz w:val="28"/>
          <w:szCs w:val="28"/>
        </w:rPr>
        <w:t>Правила обме</w:t>
      </w:r>
      <w:r w:rsidRPr="00C310E8">
        <w:rPr>
          <w:rStyle w:val="11"/>
          <w:b/>
          <w:color w:val="000000"/>
          <w:sz w:val="28"/>
          <w:szCs w:val="28"/>
        </w:rPr>
        <w:softHyphen/>
        <w:t xml:space="preserve">на деловыми подарками </w:t>
      </w:r>
    </w:p>
    <w:p w:rsidR="00C310E8" w:rsidRPr="00C310E8" w:rsidRDefault="00C310E8" w:rsidP="007F29BF">
      <w:pPr>
        <w:pStyle w:val="ab"/>
        <w:spacing w:after="0"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b/>
          <w:color w:val="000000"/>
          <w:sz w:val="28"/>
          <w:szCs w:val="28"/>
        </w:rPr>
        <w:t xml:space="preserve">и знаками делового гостеприимства </w:t>
      </w:r>
    </w:p>
    <w:p w:rsidR="00C310E8" w:rsidRPr="00C310E8" w:rsidRDefault="00C310E8" w:rsidP="007F29BF">
      <w:pPr>
        <w:pStyle w:val="ab"/>
        <w:spacing w:after="0" w:line="240" w:lineRule="auto"/>
        <w:jc w:val="center"/>
        <w:rPr>
          <w:rStyle w:val="11"/>
          <w:b/>
          <w:color w:val="000000"/>
          <w:sz w:val="28"/>
          <w:szCs w:val="28"/>
        </w:rPr>
      </w:pPr>
      <w:r w:rsidRPr="00C310E8">
        <w:rPr>
          <w:rStyle w:val="11"/>
          <w:b/>
          <w:color w:val="000000"/>
          <w:sz w:val="28"/>
          <w:szCs w:val="28"/>
        </w:rPr>
        <w:t xml:space="preserve">В </w:t>
      </w:r>
      <w:r w:rsidRPr="00C310E8">
        <w:rPr>
          <w:rStyle w:val="ac"/>
          <w:rFonts w:ascii="Times New Roman" w:hAnsi="Times New Roman" w:cs="Times New Roman"/>
          <w:b/>
          <w:color w:val="000000"/>
          <w:sz w:val="28"/>
          <w:szCs w:val="28"/>
        </w:rPr>
        <w:t>КГБОУ «</w:t>
      </w:r>
      <w:proofErr w:type="spellStart"/>
      <w:r w:rsidRPr="00C310E8">
        <w:rPr>
          <w:rStyle w:val="ac"/>
          <w:rFonts w:ascii="Times New Roman" w:hAnsi="Times New Roman" w:cs="Times New Roman"/>
          <w:b/>
          <w:color w:val="000000"/>
          <w:sz w:val="28"/>
          <w:szCs w:val="28"/>
        </w:rPr>
        <w:t>Бийский</w:t>
      </w:r>
      <w:proofErr w:type="spellEnd"/>
      <w:r w:rsidRPr="00C310E8">
        <w:rPr>
          <w:rStyle w:val="ac"/>
          <w:rFonts w:ascii="Times New Roman" w:hAnsi="Times New Roman" w:cs="Times New Roman"/>
          <w:b/>
          <w:color w:val="000000"/>
          <w:sz w:val="28"/>
          <w:szCs w:val="28"/>
        </w:rPr>
        <w:t xml:space="preserve"> лицей-интернат Алтайского края»</w:t>
      </w:r>
    </w:p>
    <w:p w:rsidR="00C310E8" w:rsidRPr="00C310E8" w:rsidRDefault="00C310E8" w:rsidP="00C310E8">
      <w:pPr>
        <w:pStyle w:val="ab"/>
        <w:spacing w:after="210" w:line="210" w:lineRule="exact"/>
        <w:ind w:left="20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</w:p>
    <w:p w:rsidR="00C310E8" w:rsidRPr="00C310E8" w:rsidRDefault="00C310E8" w:rsidP="00C310E8">
      <w:pPr>
        <w:pStyle w:val="ab"/>
        <w:spacing w:after="210" w:line="21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438"/>
        </w:tabs>
        <w:spacing w:after="0" w:line="264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Данные Правила обмена деловыми подарками и знаками делового гостеприимства (далее Правила) в КГБОУ «</w:t>
      </w:r>
      <w:proofErr w:type="spellStart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Бийский</w:t>
      </w:r>
      <w:proofErr w:type="spellEnd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лицей-интернат Алтайского края» (далее -Учреждение)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Учреждения требования к дарению и принятию деловых подарков.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424"/>
        </w:tabs>
        <w:spacing w:after="0" w:line="264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Действие настоящих Правил распространяется на всех работников вне зависимости от уровня занимаемой должности.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424"/>
        </w:tabs>
        <w:spacing w:after="0" w:line="264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Целями настоящих Правил являются: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27"/>
        </w:tabs>
        <w:spacing w:after="0" w:line="264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Учреждении;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75"/>
        </w:tabs>
        <w:spacing w:after="0" w:line="264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99"/>
        </w:tabs>
        <w:spacing w:after="223" w:line="264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Учреждения.</w:t>
      </w:r>
    </w:p>
    <w:p w:rsidR="00C310E8" w:rsidRPr="00C310E8" w:rsidRDefault="00C310E8" w:rsidP="00C310E8">
      <w:pPr>
        <w:pStyle w:val="ab"/>
        <w:spacing w:after="23" w:line="210" w:lineRule="exact"/>
        <w:ind w:left="20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2. ПРАВИЛА ОБМЕНА ДЕЛОВЫМИ ПОДАРКАМИ И ЗНАКАМИ ДЕЛОВОГО ГОСТЕПРИИМСТВА</w:t>
      </w:r>
    </w:p>
    <w:p w:rsidR="00C310E8" w:rsidRPr="00C310E8" w:rsidRDefault="00C310E8" w:rsidP="00C310E8">
      <w:pPr>
        <w:pStyle w:val="ab"/>
        <w:spacing w:after="23" w:line="21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C310E8" w:rsidRPr="00C310E8" w:rsidRDefault="00C310E8" w:rsidP="00C310E8">
      <w:pPr>
        <w:pStyle w:val="ab"/>
        <w:widowControl w:val="0"/>
        <w:numPr>
          <w:ilvl w:val="0"/>
          <w:numId w:val="25"/>
        </w:numPr>
        <w:tabs>
          <w:tab w:val="left" w:pos="630"/>
        </w:tabs>
        <w:spacing w:after="0"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5"/>
        </w:numPr>
        <w:tabs>
          <w:tab w:val="left" w:pos="453"/>
        </w:tabs>
        <w:spacing w:after="0"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Подарки, которые работники от имени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37"/>
        </w:tabs>
        <w:spacing w:after="0" w:line="269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быть прямо связаны с уставными целями деятельности Учреждения либо с памятными датами, юбилеями, общенациональными праздниками и т.п.;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13"/>
        </w:tabs>
        <w:spacing w:after="0" w:line="269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42"/>
        </w:tabs>
        <w:spacing w:after="0"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310E8" w:rsidRPr="00C310E8" w:rsidRDefault="00C310E8" w:rsidP="00C310E8">
      <w:pPr>
        <w:pStyle w:val="ab"/>
        <w:spacing w:line="269" w:lineRule="exact"/>
        <w:ind w:left="40" w:right="6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не создавать </w:t>
      </w:r>
      <w:proofErr w:type="spellStart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риска для Учреждения, работников в случае раскрытия информации о совершённых подарках и понесённых представительских расходах;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4"/>
        </w:numPr>
        <w:tabs>
          <w:tab w:val="left" w:pos="256"/>
        </w:tabs>
        <w:spacing w:after="0" w:line="269" w:lineRule="exact"/>
        <w:ind w:left="40" w:right="6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не противоречить принципам и требованиям антикоррупционной политики, кодекса деловой этики и другим внутренним документам Учреждения, действующему законодательству и общепринятым нормам морали и нравственности.</w:t>
      </w:r>
    </w:p>
    <w:p w:rsidR="00C310E8" w:rsidRPr="00C310E8" w:rsidRDefault="00C310E8" w:rsidP="00C310E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lastRenderedPageBreak/>
        <w:t>2.3.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505"/>
        </w:tabs>
        <w:spacing w:after="0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558"/>
        </w:tabs>
        <w:spacing w:after="0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Учреждением решения и т.д.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510"/>
        </w:tabs>
        <w:spacing w:after="0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481"/>
        </w:tabs>
        <w:spacing w:after="0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Не допускается передавать и принимать подарки от имени Учреждения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C310E8" w:rsidRPr="00C310E8" w:rsidRDefault="00C310E8" w:rsidP="00C310E8">
      <w:pPr>
        <w:pStyle w:val="ab"/>
        <w:widowControl w:val="0"/>
        <w:numPr>
          <w:ilvl w:val="0"/>
          <w:numId w:val="23"/>
        </w:numPr>
        <w:tabs>
          <w:tab w:val="left" w:pos="529"/>
        </w:tabs>
        <w:spacing w:after="302" w:line="29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C310E8" w:rsidRPr="00C310E8" w:rsidRDefault="00C310E8" w:rsidP="00C310E8">
      <w:pPr>
        <w:pStyle w:val="ab"/>
        <w:spacing w:after="247" w:line="220" w:lineRule="exact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3. ОТВЕТСТВЕННОСТЬ</w:t>
      </w:r>
    </w:p>
    <w:p w:rsidR="00C310E8" w:rsidRPr="00C310E8" w:rsidRDefault="00C310E8" w:rsidP="00C310E8">
      <w:pPr>
        <w:pStyle w:val="ab"/>
        <w:spacing w:line="30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3.1. Неисполнение настоящих Правил может стать основанием для применения к работнику мер дисциплинарного, административного, уголовного и </w:t>
      </w:r>
      <w:proofErr w:type="spellStart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C310E8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- правового характера.</w:t>
      </w:r>
    </w:p>
    <w:sectPr w:rsidR="00C310E8" w:rsidRPr="00C310E8" w:rsidSect="00BD508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jaVu Sans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940148A"/>
    <w:multiLevelType w:val="multilevel"/>
    <w:tmpl w:val="69C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E051F"/>
    <w:multiLevelType w:val="hybridMultilevel"/>
    <w:tmpl w:val="F2FA21F4"/>
    <w:lvl w:ilvl="0" w:tplc="0A8ACF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223A85"/>
    <w:multiLevelType w:val="hybridMultilevel"/>
    <w:tmpl w:val="862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57DE"/>
    <w:multiLevelType w:val="hybridMultilevel"/>
    <w:tmpl w:val="2A2E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B2854"/>
    <w:multiLevelType w:val="hybridMultilevel"/>
    <w:tmpl w:val="34EA5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1824"/>
    <w:multiLevelType w:val="hybridMultilevel"/>
    <w:tmpl w:val="7D4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2F40"/>
    <w:multiLevelType w:val="hybridMultilevel"/>
    <w:tmpl w:val="5D5C0B42"/>
    <w:lvl w:ilvl="0" w:tplc="79042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75656"/>
    <w:multiLevelType w:val="hybridMultilevel"/>
    <w:tmpl w:val="DFD6C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6DB9"/>
    <w:multiLevelType w:val="hybridMultilevel"/>
    <w:tmpl w:val="0BDA0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21175"/>
    <w:multiLevelType w:val="hybridMultilevel"/>
    <w:tmpl w:val="E6FA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2509"/>
    <w:multiLevelType w:val="hybridMultilevel"/>
    <w:tmpl w:val="211213BA"/>
    <w:lvl w:ilvl="0" w:tplc="7BD86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E0A22"/>
    <w:multiLevelType w:val="hybridMultilevel"/>
    <w:tmpl w:val="F56E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30451"/>
    <w:multiLevelType w:val="hybridMultilevel"/>
    <w:tmpl w:val="9956F0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B0132C5"/>
    <w:multiLevelType w:val="hybridMultilevel"/>
    <w:tmpl w:val="DE1C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8"/>
  </w:num>
  <w:num w:numId="6">
    <w:abstractNumId w:val="21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0"/>
  </w:num>
  <w:num w:numId="12">
    <w:abstractNumId w:val="19"/>
  </w:num>
  <w:num w:numId="13">
    <w:abstractNumId w:val="13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4F"/>
    <w:rsid w:val="00031BBC"/>
    <w:rsid w:val="00036963"/>
    <w:rsid w:val="00037C5C"/>
    <w:rsid w:val="0005425D"/>
    <w:rsid w:val="00083C3D"/>
    <w:rsid w:val="000A2AE9"/>
    <w:rsid w:val="001353DB"/>
    <w:rsid w:val="001443B7"/>
    <w:rsid w:val="00146A16"/>
    <w:rsid w:val="00185B75"/>
    <w:rsid w:val="00213E97"/>
    <w:rsid w:val="002306F3"/>
    <w:rsid w:val="00272C2E"/>
    <w:rsid w:val="00391673"/>
    <w:rsid w:val="003A535D"/>
    <w:rsid w:val="003D1EC5"/>
    <w:rsid w:val="003E7322"/>
    <w:rsid w:val="0042559A"/>
    <w:rsid w:val="00431751"/>
    <w:rsid w:val="00431770"/>
    <w:rsid w:val="00481C26"/>
    <w:rsid w:val="00494F85"/>
    <w:rsid w:val="00541A4F"/>
    <w:rsid w:val="005C2B4F"/>
    <w:rsid w:val="005C51D1"/>
    <w:rsid w:val="0060214E"/>
    <w:rsid w:val="00621997"/>
    <w:rsid w:val="0064608B"/>
    <w:rsid w:val="006C5533"/>
    <w:rsid w:val="006C7976"/>
    <w:rsid w:val="006F4B13"/>
    <w:rsid w:val="00703563"/>
    <w:rsid w:val="00721863"/>
    <w:rsid w:val="00771F75"/>
    <w:rsid w:val="00774C9D"/>
    <w:rsid w:val="00781B05"/>
    <w:rsid w:val="007949D0"/>
    <w:rsid w:val="007A3BB8"/>
    <w:rsid w:val="007C1889"/>
    <w:rsid w:val="007D30AC"/>
    <w:rsid w:val="007F29BF"/>
    <w:rsid w:val="008030FA"/>
    <w:rsid w:val="00842A12"/>
    <w:rsid w:val="00860089"/>
    <w:rsid w:val="00895CC8"/>
    <w:rsid w:val="00960C3F"/>
    <w:rsid w:val="00A43583"/>
    <w:rsid w:val="00A60977"/>
    <w:rsid w:val="00A82490"/>
    <w:rsid w:val="00A84444"/>
    <w:rsid w:val="00A862FC"/>
    <w:rsid w:val="00A940E2"/>
    <w:rsid w:val="00AB5037"/>
    <w:rsid w:val="00B53DCF"/>
    <w:rsid w:val="00BD5087"/>
    <w:rsid w:val="00C20A89"/>
    <w:rsid w:val="00C310E8"/>
    <w:rsid w:val="00C75987"/>
    <w:rsid w:val="00C94BE4"/>
    <w:rsid w:val="00C960D6"/>
    <w:rsid w:val="00CA6F6D"/>
    <w:rsid w:val="00CD7843"/>
    <w:rsid w:val="00CF0D54"/>
    <w:rsid w:val="00D17891"/>
    <w:rsid w:val="00DF0E22"/>
    <w:rsid w:val="00E66E6B"/>
    <w:rsid w:val="00E85B05"/>
    <w:rsid w:val="00E905AC"/>
    <w:rsid w:val="00E95AF0"/>
    <w:rsid w:val="00F02846"/>
    <w:rsid w:val="00F149CA"/>
    <w:rsid w:val="00F21642"/>
    <w:rsid w:val="00F45118"/>
    <w:rsid w:val="00F671AF"/>
    <w:rsid w:val="00FA47B7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AD8D"/>
  <w15:docId w15:val="{C41455AA-9688-4789-9E07-685B60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A4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A4F"/>
    <w:rPr>
      <w:rFonts w:ascii="Courier New" w:eastAsia="Times New Roman" w:hAnsi="Courier New" w:cs="Courier New"/>
      <w:b/>
      <w:bCs/>
      <w:sz w:val="24"/>
      <w:szCs w:val="24"/>
    </w:rPr>
  </w:style>
  <w:style w:type="paragraph" w:styleId="a3">
    <w:name w:val="Title"/>
    <w:basedOn w:val="a"/>
    <w:link w:val="a4"/>
    <w:qFormat/>
    <w:rsid w:val="00541A4F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Заголовок Знак"/>
    <w:basedOn w:val="a0"/>
    <w:link w:val="a3"/>
    <w:rsid w:val="00541A4F"/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541A4F"/>
    <w:pPr>
      <w:ind w:left="720"/>
      <w:contextualSpacing/>
    </w:pPr>
  </w:style>
  <w:style w:type="paragraph" w:styleId="a6">
    <w:name w:val="Body Text Indent"/>
    <w:basedOn w:val="a"/>
    <w:link w:val="a7"/>
    <w:rsid w:val="0039167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9167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C7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C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21642"/>
    <w:pPr>
      <w:spacing w:after="120"/>
    </w:pPr>
  </w:style>
  <w:style w:type="character" w:customStyle="1" w:styleId="ac">
    <w:name w:val="Основной текст Знак"/>
    <w:basedOn w:val="a0"/>
    <w:link w:val="ab"/>
    <w:rsid w:val="00F21642"/>
  </w:style>
  <w:style w:type="paragraph" w:styleId="ad">
    <w:name w:val="Normal (Web)"/>
    <w:basedOn w:val="a"/>
    <w:uiPriority w:val="99"/>
    <w:semiHidden/>
    <w:unhideWhenUsed/>
    <w:rsid w:val="003D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781B05"/>
    <w:rPr>
      <w:rFonts w:ascii="Times New Roman" w:hAnsi="Times New Roman" w:cs="Times New Roman"/>
      <w:sz w:val="29"/>
      <w:szCs w:val="29"/>
      <w:u w:val="none"/>
    </w:rPr>
  </w:style>
  <w:style w:type="character" w:customStyle="1" w:styleId="ae">
    <w:name w:val="Подпись к таблице_"/>
    <w:basedOn w:val="a0"/>
    <w:link w:val="af"/>
    <w:uiPriority w:val="99"/>
    <w:rsid w:val="00781B0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781B0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Бийский лицей-интернат</Company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vl</cp:lastModifiedBy>
  <cp:revision>8</cp:revision>
  <cp:lastPrinted>2019-12-26T08:08:00Z</cp:lastPrinted>
  <dcterms:created xsi:type="dcterms:W3CDTF">2019-12-26T08:02:00Z</dcterms:created>
  <dcterms:modified xsi:type="dcterms:W3CDTF">2019-12-28T01:45:00Z</dcterms:modified>
</cp:coreProperties>
</file>